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DA475" w14:textId="77777777" w:rsidR="007F5C8B" w:rsidRPr="00640FEE" w:rsidRDefault="003B66C8" w:rsidP="0099549B">
      <w:pPr>
        <w:pStyle w:val="ListParagraph"/>
        <w:spacing w:after="0" w:line="240" w:lineRule="auto"/>
        <w:ind w:left="0"/>
        <w:rPr>
          <w:rFonts w:cstheme="minorHAnsi"/>
          <w:b/>
        </w:rPr>
      </w:pPr>
      <w:r w:rsidRPr="00640FEE">
        <w:rPr>
          <w:rFonts w:cstheme="minorHAnsi"/>
          <w:b/>
        </w:rPr>
        <w:t>1.0</w:t>
      </w:r>
      <w:r w:rsidRPr="00640FEE">
        <w:rPr>
          <w:rFonts w:cstheme="minorHAnsi"/>
          <w:b/>
        </w:rPr>
        <w:tab/>
      </w:r>
      <w:r w:rsidR="007F5C8B" w:rsidRPr="00640FEE">
        <w:rPr>
          <w:rFonts w:cstheme="minorHAnsi"/>
          <w:b/>
        </w:rPr>
        <w:t xml:space="preserve">COVID-19 SAFETY ACCREDITATION </w:t>
      </w:r>
    </w:p>
    <w:p w14:paraId="3F7454FB" w14:textId="725F6730" w:rsidR="00AD3189" w:rsidRPr="00640FEE" w:rsidRDefault="003B66C8" w:rsidP="0099549B">
      <w:pPr>
        <w:pStyle w:val="ListParagraph"/>
        <w:spacing w:after="0" w:line="240" w:lineRule="auto"/>
        <w:ind w:left="0"/>
        <w:rPr>
          <w:rFonts w:cstheme="minorHAnsi"/>
          <w:b/>
        </w:rPr>
      </w:pPr>
      <w:r w:rsidRPr="00640FEE">
        <w:rPr>
          <w:rFonts w:cstheme="minorHAnsi"/>
          <w:b/>
        </w:rPr>
        <w:t>1.1</w:t>
      </w:r>
      <w:r w:rsidRPr="00640FEE">
        <w:rPr>
          <w:rFonts w:cstheme="minorHAnsi"/>
          <w:b/>
        </w:rPr>
        <w:tab/>
      </w:r>
      <w:r w:rsidR="007F5C8B" w:rsidRPr="00640FEE">
        <w:rPr>
          <w:rFonts w:cstheme="minorHAnsi"/>
          <w:b/>
        </w:rPr>
        <w:t>AUDITING PROCESS</w:t>
      </w:r>
    </w:p>
    <w:p w14:paraId="084EA015" w14:textId="095A9053" w:rsidR="00323E0D" w:rsidRPr="00640FEE" w:rsidRDefault="007F5C8B" w:rsidP="00DF0385">
      <w:pPr>
        <w:pStyle w:val="Body"/>
        <w:ind w:left="709"/>
        <w:jc w:val="both"/>
        <w:rPr>
          <w:rFonts w:asciiTheme="minorHAnsi" w:eastAsia="Arial" w:hAnsiTheme="minorHAnsi" w:cstheme="minorHAnsi"/>
        </w:rPr>
      </w:pPr>
      <w:r w:rsidRPr="00640FEE">
        <w:rPr>
          <w:rFonts w:asciiTheme="minorHAnsi" w:hAnsiTheme="minorHAnsi" w:cstheme="minorHAnsi"/>
        </w:rPr>
        <w:t xml:space="preserve">The auditing process continues </w:t>
      </w:r>
      <w:r w:rsidR="0099549B" w:rsidRPr="00640FEE">
        <w:rPr>
          <w:rFonts w:asciiTheme="minorHAnsi" w:hAnsiTheme="minorHAnsi" w:cstheme="minorHAnsi"/>
        </w:rPr>
        <w:t xml:space="preserve">as per the </w:t>
      </w:r>
      <w:r w:rsidRPr="00640FEE">
        <w:rPr>
          <w:rFonts w:asciiTheme="minorHAnsi" w:hAnsiTheme="minorHAnsi" w:cstheme="minorHAnsi"/>
        </w:rPr>
        <w:t xml:space="preserve">details </w:t>
      </w:r>
      <w:r w:rsidR="0099549B" w:rsidRPr="00640FEE">
        <w:rPr>
          <w:rFonts w:asciiTheme="minorHAnsi" w:hAnsiTheme="minorHAnsi" w:cstheme="minorHAnsi"/>
        </w:rPr>
        <w:t xml:space="preserve">below: </w:t>
      </w:r>
    </w:p>
    <w:tbl>
      <w:tblPr>
        <w:tblStyle w:val="TableGrid"/>
        <w:tblW w:w="4584" w:type="pct"/>
        <w:tblInd w:w="846" w:type="dxa"/>
        <w:tblLook w:val="04A0" w:firstRow="1" w:lastRow="0" w:firstColumn="1" w:lastColumn="0" w:noHBand="0" w:noVBand="1"/>
      </w:tblPr>
      <w:tblGrid>
        <w:gridCol w:w="3612"/>
        <w:gridCol w:w="3058"/>
        <w:gridCol w:w="2475"/>
      </w:tblGrid>
      <w:tr w:rsidR="0099549B" w:rsidRPr="00640FEE" w14:paraId="662B151E" w14:textId="77777777" w:rsidTr="00224C11">
        <w:trPr>
          <w:trHeight w:val="272"/>
        </w:trPr>
        <w:tc>
          <w:tcPr>
            <w:tcW w:w="1975" w:type="pct"/>
            <w:shd w:val="clear" w:color="auto" w:fill="BFBFBF" w:themeFill="background1" w:themeFillShade="BF"/>
          </w:tcPr>
          <w:p w14:paraId="187D6411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  <w:b/>
                <w:bCs/>
              </w:rPr>
            </w:pPr>
            <w:r w:rsidRPr="00640FEE">
              <w:rPr>
                <w:rFonts w:cstheme="minorHAnsi"/>
                <w:b/>
                <w:bCs/>
              </w:rPr>
              <w:t>Hotels</w:t>
            </w:r>
          </w:p>
        </w:tc>
        <w:tc>
          <w:tcPr>
            <w:tcW w:w="1672" w:type="pct"/>
            <w:shd w:val="clear" w:color="auto" w:fill="BFBFBF" w:themeFill="background1" w:themeFillShade="BF"/>
          </w:tcPr>
          <w:p w14:paraId="1D749441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  <w:b/>
                <w:bCs/>
              </w:rPr>
            </w:pPr>
            <w:r w:rsidRPr="00640FEE">
              <w:rPr>
                <w:rFonts w:cstheme="minorHAnsi"/>
                <w:b/>
                <w:bCs/>
              </w:rPr>
              <w:t>Attractions</w:t>
            </w:r>
          </w:p>
        </w:tc>
        <w:tc>
          <w:tcPr>
            <w:tcW w:w="1353" w:type="pct"/>
            <w:shd w:val="clear" w:color="auto" w:fill="BFBFBF" w:themeFill="background1" w:themeFillShade="BF"/>
          </w:tcPr>
          <w:p w14:paraId="1C683E4F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  <w:b/>
                <w:bCs/>
              </w:rPr>
            </w:pPr>
            <w:r w:rsidRPr="00640FEE">
              <w:rPr>
                <w:rFonts w:cstheme="minorHAnsi"/>
                <w:b/>
                <w:bCs/>
              </w:rPr>
              <w:t>Shopping Malls</w:t>
            </w:r>
          </w:p>
        </w:tc>
      </w:tr>
      <w:tr w:rsidR="0099549B" w:rsidRPr="00640FEE" w14:paraId="394FC5FE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DD6177D" w14:textId="20F0505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40FEE">
              <w:rPr>
                <w:rFonts w:cstheme="minorHAnsi"/>
                <w:b/>
                <w:bCs/>
              </w:rPr>
              <w:t>Air Itam   (30 July 2020)</w:t>
            </w:r>
          </w:p>
        </w:tc>
      </w:tr>
      <w:tr w:rsidR="0099549B" w:rsidRPr="00640FEE" w14:paraId="21E6B6D6" w14:textId="77777777" w:rsidTr="0099549B">
        <w:trPr>
          <w:trHeight w:val="272"/>
        </w:trPr>
        <w:tc>
          <w:tcPr>
            <w:tcW w:w="1975" w:type="pct"/>
          </w:tcPr>
          <w:p w14:paraId="446B61DD" w14:textId="0E34B196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672" w:type="pct"/>
          </w:tcPr>
          <w:p w14:paraId="669624CA" w14:textId="0415614B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Penang Hill Corporation </w:t>
            </w:r>
          </w:p>
        </w:tc>
        <w:tc>
          <w:tcPr>
            <w:tcW w:w="1353" w:type="pct"/>
          </w:tcPr>
          <w:p w14:paraId="290E3A7E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059C96B4" w14:textId="77777777" w:rsidTr="0099549B">
        <w:trPr>
          <w:trHeight w:val="272"/>
        </w:trPr>
        <w:tc>
          <w:tcPr>
            <w:tcW w:w="1975" w:type="pct"/>
          </w:tcPr>
          <w:p w14:paraId="2B00F906" w14:textId="4C76F07B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  <w:lang w:val="en-MY"/>
              </w:rPr>
            </w:pPr>
          </w:p>
        </w:tc>
        <w:tc>
          <w:tcPr>
            <w:tcW w:w="1672" w:type="pct"/>
          </w:tcPr>
          <w:p w14:paraId="5F5E2761" w14:textId="5D485F39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The Habitat</w:t>
            </w:r>
          </w:p>
        </w:tc>
        <w:tc>
          <w:tcPr>
            <w:tcW w:w="1353" w:type="pct"/>
          </w:tcPr>
          <w:p w14:paraId="3A19AA07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0DF2A9A0" w14:textId="77777777" w:rsidTr="0099549B">
        <w:trPr>
          <w:trHeight w:val="272"/>
        </w:trPr>
        <w:tc>
          <w:tcPr>
            <w:tcW w:w="1975" w:type="pct"/>
          </w:tcPr>
          <w:p w14:paraId="634E27CB" w14:textId="09F481E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  <w:lang w:val="en-MY"/>
              </w:rPr>
            </w:pPr>
          </w:p>
        </w:tc>
        <w:tc>
          <w:tcPr>
            <w:tcW w:w="1672" w:type="pct"/>
          </w:tcPr>
          <w:p w14:paraId="48597D9F" w14:textId="2C66EF8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David Brown’s Restaurant </w:t>
            </w:r>
          </w:p>
        </w:tc>
        <w:tc>
          <w:tcPr>
            <w:tcW w:w="1353" w:type="pct"/>
          </w:tcPr>
          <w:p w14:paraId="2C3525AA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1CB7F55E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316221D0" w14:textId="0F13E23A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40FEE">
              <w:rPr>
                <w:rFonts w:cstheme="minorHAnsi"/>
                <w:b/>
              </w:rPr>
              <w:t>George Town (5 &amp; 6 August 2020)</w:t>
            </w:r>
          </w:p>
        </w:tc>
      </w:tr>
      <w:tr w:rsidR="0099549B" w:rsidRPr="00640FEE" w14:paraId="42935395" w14:textId="77777777" w:rsidTr="0099549B">
        <w:trPr>
          <w:trHeight w:val="272"/>
        </w:trPr>
        <w:tc>
          <w:tcPr>
            <w:tcW w:w="1975" w:type="pct"/>
          </w:tcPr>
          <w:p w14:paraId="584CD197" w14:textId="0407292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Cititel Express</w:t>
            </w:r>
          </w:p>
        </w:tc>
        <w:tc>
          <w:tcPr>
            <w:tcW w:w="1672" w:type="pct"/>
          </w:tcPr>
          <w:p w14:paraId="161181C6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38AC3C55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7F75FE60" w14:textId="77777777" w:rsidTr="0099549B">
        <w:trPr>
          <w:trHeight w:val="272"/>
        </w:trPr>
        <w:tc>
          <w:tcPr>
            <w:tcW w:w="1975" w:type="pct"/>
          </w:tcPr>
          <w:p w14:paraId="28FA58A4" w14:textId="2CACE54A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Wembley </w:t>
            </w:r>
          </w:p>
        </w:tc>
        <w:tc>
          <w:tcPr>
            <w:tcW w:w="1672" w:type="pct"/>
          </w:tcPr>
          <w:p w14:paraId="2727596E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2B9EA03D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08B4A6DB" w14:textId="77777777" w:rsidTr="0099549B">
        <w:trPr>
          <w:trHeight w:val="272"/>
        </w:trPr>
        <w:tc>
          <w:tcPr>
            <w:tcW w:w="1975" w:type="pct"/>
          </w:tcPr>
          <w:p w14:paraId="6CACAE3F" w14:textId="13DE4CCC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Jen Hotel </w:t>
            </w:r>
          </w:p>
        </w:tc>
        <w:tc>
          <w:tcPr>
            <w:tcW w:w="1672" w:type="pct"/>
          </w:tcPr>
          <w:p w14:paraId="37A58D04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651F9C1B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4DE716A6" w14:textId="77777777" w:rsidTr="0099549B">
        <w:trPr>
          <w:trHeight w:val="272"/>
        </w:trPr>
        <w:tc>
          <w:tcPr>
            <w:tcW w:w="1975" w:type="pct"/>
          </w:tcPr>
          <w:p w14:paraId="1571DA61" w14:textId="52268482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M Summit</w:t>
            </w:r>
          </w:p>
        </w:tc>
        <w:tc>
          <w:tcPr>
            <w:tcW w:w="1672" w:type="pct"/>
          </w:tcPr>
          <w:p w14:paraId="4BD38544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0CAC6D3B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4F46FEBC" w14:textId="77777777" w:rsidTr="0099549B">
        <w:trPr>
          <w:trHeight w:val="272"/>
        </w:trPr>
        <w:tc>
          <w:tcPr>
            <w:tcW w:w="1975" w:type="pct"/>
          </w:tcPr>
          <w:p w14:paraId="2D068343" w14:textId="61463732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Macalister Hotel</w:t>
            </w:r>
          </w:p>
        </w:tc>
        <w:tc>
          <w:tcPr>
            <w:tcW w:w="1672" w:type="pct"/>
          </w:tcPr>
          <w:p w14:paraId="6DE6769B" w14:textId="08DA8751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3D610D46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05025D8F" w14:textId="77777777" w:rsidTr="0099549B">
        <w:trPr>
          <w:trHeight w:val="272"/>
        </w:trPr>
        <w:tc>
          <w:tcPr>
            <w:tcW w:w="1975" w:type="pct"/>
          </w:tcPr>
          <w:p w14:paraId="71A756FF" w14:textId="5DC056F9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Travelodge Hotel</w:t>
            </w:r>
          </w:p>
        </w:tc>
        <w:tc>
          <w:tcPr>
            <w:tcW w:w="1672" w:type="pct"/>
          </w:tcPr>
          <w:p w14:paraId="3BC179A3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08642594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45EF6E09" w14:textId="77777777" w:rsidTr="0099549B">
        <w:trPr>
          <w:trHeight w:val="272"/>
        </w:trPr>
        <w:tc>
          <w:tcPr>
            <w:tcW w:w="1975" w:type="pct"/>
          </w:tcPr>
          <w:p w14:paraId="46CBF2AB" w14:textId="36D5782F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Red Rock Hotel</w:t>
            </w:r>
          </w:p>
        </w:tc>
        <w:tc>
          <w:tcPr>
            <w:tcW w:w="1672" w:type="pct"/>
          </w:tcPr>
          <w:p w14:paraId="19295B0C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6296956D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4752C7A0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D5D1747" w14:textId="6ACF2076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</w:rPr>
            </w:pPr>
            <w:r w:rsidRPr="00640FEE">
              <w:rPr>
                <w:rFonts w:cstheme="minorHAnsi"/>
                <w:b/>
              </w:rPr>
              <w:t>Seberang Perai (10 August 2020)</w:t>
            </w:r>
          </w:p>
        </w:tc>
      </w:tr>
      <w:tr w:rsidR="0099549B" w:rsidRPr="00640FEE" w14:paraId="64C16032" w14:textId="77777777" w:rsidTr="0099549B">
        <w:trPr>
          <w:trHeight w:val="272"/>
        </w:trPr>
        <w:tc>
          <w:tcPr>
            <w:tcW w:w="1975" w:type="pct"/>
          </w:tcPr>
          <w:p w14:paraId="4DC10DE1" w14:textId="2C36CD2B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Ixora Hotel </w:t>
            </w:r>
          </w:p>
        </w:tc>
        <w:tc>
          <w:tcPr>
            <w:tcW w:w="1672" w:type="pct"/>
          </w:tcPr>
          <w:p w14:paraId="023E58E5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2CE4E8BD" w14:textId="4D69C0A3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Sunway Carnival Mall</w:t>
            </w:r>
          </w:p>
        </w:tc>
      </w:tr>
      <w:tr w:rsidR="0099549B" w:rsidRPr="00640FEE" w14:paraId="78641C72" w14:textId="77777777" w:rsidTr="0099549B">
        <w:trPr>
          <w:trHeight w:val="272"/>
        </w:trPr>
        <w:tc>
          <w:tcPr>
            <w:tcW w:w="1975" w:type="pct"/>
          </w:tcPr>
          <w:p w14:paraId="69943E38" w14:textId="6D101B22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672" w:type="pct"/>
          </w:tcPr>
          <w:p w14:paraId="7723E54C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37209796" w14:textId="47C847B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Design Village</w:t>
            </w:r>
          </w:p>
        </w:tc>
      </w:tr>
      <w:tr w:rsidR="0099549B" w:rsidRPr="00640FEE" w14:paraId="0C0E3F5D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6792F6AD" w14:textId="706EC1F6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  <w:b/>
                <w:bCs/>
              </w:rPr>
            </w:pPr>
            <w:r w:rsidRPr="00640FEE">
              <w:rPr>
                <w:rFonts w:cstheme="minorHAnsi"/>
                <w:b/>
                <w:bCs/>
              </w:rPr>
              <w:t>George Town (12, 17 August 2020)</w:t>
            </w:r>
          </w:p>
        </w:tc>
      </w:tr>
      <w:tr w:rsidR="0099549B" w:rsidRPr="00640FEE" w14:paraId="4E4E91BF" w14:textId="77777777" w:rsidTr="0099549B">
        <w:trPr>
          <w:trHeight w:val="272"/>
        </w:trPr>
        <w:tc>
          <w:tcPr>
            <w:tcW w:w="1975" w:type="pct"/>
          </w:tcPr>
          <w:p w14:paraId="19A19792" w14:textId="0E828D6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Hutton Central </w:t>
            </w:r>
          </w:p>
        </w:tc>
        <w:tc>
          <w:tcPr>
            <w:tcW w:w="1672" w:type="pct"/>
          </w:tcPr>
          <w:p w14:paraId="67408C23" w14:textId="0DF25F2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The TOP</w:t>
            </w:r>
          </w:p>
        </w:tc>
        <w:tc>
          <w:tcPr>
            <w:tcW w:w="1353" w:type="pct"/>
          </w:tcPr>
          <w:p w14:paraId="324CFB39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6443E723" w14:textId="77777777" w:rsidTr="0099549B">
        <w:trPr>
          <w:trHeight w:val="272"/>
        </w:trPr>
        <w:tc>
          <w:tcPr>
            <w:tcW w:w="1975" w:type="pct"/>
          </w:tcPr>
          <w:p w14:paraId="373A36A3" w14:textId="41775959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Ropewalk Piazza Hotel </w:t>
            </w:r>
          </w:p>
        </w:tc>
        <w:tc>
          <w:tcPr>
            <w:tcW w:w="1672" w:type="pct"/>
          </w:tcPr>
          <w:p w14:paraId="4F4ED46B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1E37F878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70EA2452" w14:textId="77777777" w:rsidTr="0099549B">
        <w:trPr>
          <w:trHeight w:val="272"/>
        </w:trPr>
        <w:tc>
          <w:tcPr>
            <w:tcW w:w="1975" w:type="pct"/>
          </w:tcPr>
          <w:p w14:paraId="1C0717DD" w14:textId="1AAB7643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The Edison </w:t>
            </w:r>
          </w:p>
        </w:tc>
        <w:tc>
          <w:tcPr>
            <w:tcW w:w="1672" w:type="pct"/>
          </w:tcPr>
          <w:p w14:paraId="572B2D36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2E7245BD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27C12C00" w14:textId="77777777" w:rsidTr="0099549B">
        <w:trPr>
          <w:trHeight w:val="272"/>
        </w:trPr>
        <w:tc>
          <w:tcPr>
            <w:tcW w:w="1975" w:type="pct"/>
          </w:tcPr>
          <w:p w14:paraId="618054A0" w14:textId="3EE4B46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Campbell House </w:t>
            </w:r>
          </w:p>
        </w:tc>
        <w:tc>
          <w:tcPr>
            <w:tcW w:w="1672" w:type="pct"/>
          </w:tcPr>
          <w:p w14:paraId="133B5B44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6728EAB6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22F8D1CD" w14:textId="77777777" w:rsidTr="0099549B">
        <w:trPr>
          <w:trHeight w:val="272"/>
        </w:trPr>
        <w:tc>
          <w:tcPr>
            <w:tcW w:w="1975" w:type="pct"/>
          </w:tcPr>
          <w:p w14:paraId="325B488F" w14:textId="66E9482D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Areca Hotel </w:t>
            </w:r>
          </w:p>
        </w:tc>
        <w:tc>
          <w:tcPr>
            <w:tcW w:w="1672" w:type="pct"/>
          </w:tcPr>
          <w:p w14:paraId="72FB564F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2F2B1607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52D98D32" w14:textId="77777777" w:rsidTr="0099549B">
        <w:trPr>
          <w:trHeight w:val="272"/>
        </w:trPr>
        <w:tc>
          <w:tcPr>
            <w:tcW w:w="1975" w:type="pct"/>
          </w:tcPr>
          <w:p w14:paraId="3E957559" w14:textId="4C15FF6E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>Royal Chulan</w:t>
            </w:r>
          </w:p>
        </w:tc>
        <w:tc>
          <w:tcPr>
            <w:tcW w:w="1672" w:type="pct"/>
          </w:tcPr>
          <w:p w14:paraId="06C3A2F0" w14:textId="2638A72B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1A4E8F3B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175B5812" w14:textId="77777777" w:rsidTr="0099549B">
        <w:trPr>
          <w:trHeight w:val="272"/>
        </w:trPr>
        <w:tc>
          <w:tcPr>
            <w:tcW w:w="1975" w:type="pct"/>
          </w:tcPr>
          <w:p w14:paraId="7F0A8AEE" w14:textId="0CC58D75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The Prestige </w:t>
            </w:r>
          </w:p>
        </w:tc>
        <w:tc>
          <w:tcPr>
            <w:tcW w:w="1672" w:type="pct"/>
          </w:tcPr>
          <w:p w14:paraId="5280CF82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32A5A297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3A7DEDA0" w14:textId="77777777" w:rsidTr="0099549B">
        <w:trPr>
          <w:trHeight w:val="272"/>
        </w:trPr>
        <w:tc>
          <w:tcPr>
            <w:tcW w:w="1975" w:type="pct"/>
          </w:tcPr>
          <w:p w14:paraId="264E5C85" w14:textId="11D06D58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cstheme="minorHAnsi"/>
              </w:rPr>
              <w:t xml:space="preserve">Berjaya Hotel </w:t>
            </w:r>
          </w:p>
        </w:tc>
        <w:tc>
          <w:tcPr>
            <w:tcW w:w="1672" w:type="pct"/>
          </w:tcPr>
          <w:p w14:paraId="274013B7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60410C33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2A846D4B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02EBC8D6" w14:textId="2E584CF6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40FEE">
              <w:rPr>
                <w:rFonts w:cstheme="minorHAnsi"/>
                <w:b/>
              </w:rPr>
              <w:t>George Town, Bayan Lepas &amp; Batu Feringghi (9 September 2020)</w:t>
            </w:r>
          </w:p>
        </w:tc>
      </w:tr>
      <w:tr w:rsidR="0099549B" w:rsidRPr="00640FEE" w14:paraId="6674D538" w14:textId="77777777" w:rsidTr="0099549B">
        <w:trPr>
          <w:trHeight w:val="272"/>
        </w:trPr>
        <w:tc>
          <w:tcPr>
            <w:tcW w:w="1975" w:type="pct"/>
          </w:tcPr>
          <w:p w14:paraId="3561AEE4" w14:textId="1728091A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Vouk Hotel </w:t>
            </w:r>
          </w:p>
        </w:tc>
        <w:tc>
          <w:tcPr>
            <w:tcW w:w="1672" w:type="pct"/>
          </w:tcPr>
          <w:p w14:paraId="7F7F26BC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4BFDE631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5A3209DC" w14:textId="77777777" w:rsidTr="0099549B">
        <w:trPr>
          <w:trHeight w:val="272"/>
        </w:trPr>
        <w:tc>
          <w:tcPr>
            <w:tcW w:w="1975" w:type="pct"/>
          </w:tcPr>
          <w:p w14:paraId="2B24A301" w14:textId="75F1FB24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U Hotel </w:t>
            </w:r>
          </w:p>
        </w:tc>
        <w:tc>
          <w:tcPr>
            <w:tcW w:w="1672" w:type="pct"/>
          </w:tcPr>
          <w:p w14:paraId="378E3927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66335433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43B03057" w14:textId="77777777" w:rsidTr="0099549B">
        <w:trPr>
          <w:trHeight w:val="272"/>
        </w:trPr>
        <w:tc>
          <w:tcPr>
            <w:tcW w:w="1975" w:type="pct"/>
          </w:tcPr>
          <w:p w14:paraId="4CB114E3" w14:textId="5F3C85F8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LEXIS Suite Penang </w:t>
            </w:r>
          </w:p>
        </w:tc>
        <w:tc>
          <w:tcPr>
            <w:tcW w:w="1672" w:type="pct"/>
          </w:tcPr>
          <w:p w14:paraId="407B2BBF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504A0BB6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12755554" w14:textId="77777777" w:rsidTr="0099549B">
        <w:trPr>
          <w:trHeight w:val="272"/>
        </w:trPr>
        <w:tc>
          <w:tcPr>
            <w:tcW w:w="1975" w:type="pct"/>
          </w:tcPr>
          <w:p w14:paraId="593B50AC" w14:textId="2FEC5888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Lone Pine Hotel </w:t>
            </w:r>
          </w:p>
        </w:tc>
        <w:tc>
          <w:tcPr>
            <w:tcW w:w="1672" w:type="pct"/>
          </w:tcPr>
          <w:p w14:paraId="5392B2DF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3DE4ED6D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99549B" w:rsidRPr="00640FEE" w14:paraId="1C4A359B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7EA508A9" w14:textId="3E44D38F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40FEE">
              <w:rPr>
                <w:rFonts w:cstheme="minorHAnsi"/>
                <w:b/>
              </w:rPr>
              <w:t>Seberang Perai Tengah &amp; Seberang Perai Selatan (14 September 2020)</w:t>
            </w:r>
          </w:p>
        </w:tc>
      </w:tr>
      <w:tr w:rsidR="0099549B" w:rsidRPr="00640FEE" w14:paraId="1F92884B" w14:textId="77777777" w:rsidTr="0099549B">
        <w:trPr>
          <w:trHeight w:val="272"/>
        </w:trPr>
        <w:tc>
          <w:tcPr>
            <w:tcW w:w="1975" w:type="pct"/>
          </w:tcPr>
          <w:p w14:paraId="65F738AC" w14:textId="017B89C0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Galaxy Hotel </w:t>
            </w:r>
          </w:p>
        </w:tc>
        <w:tc>
          <w:tcPr>
            <w:tcW w:w="1672" w:type="pct"/>
          </w:tcPr>
          <w:p w14:paraId="5846159F" w14:textId="77777777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13B84743" w14:textId="7B604903" w:rsidR="0099549B" w:rsidRPr="00640FEE" w:rsidRDefault="0099549B" w:rsidP="0099549B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Juru Auto-City </w:t>
            </w:r>
          </w:p>
        </w:tc>
      </w:tr>
      <w:tr w:rsidR="00E02984" w:rsidRPr="00640FEE" w14:paraId="483C34D2" w14:textId="77777777" w:rsidTr="00224C11">
        <w:trPr>
          <w:trHeight w:val="272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6819FE43" w14:textId="5A42CAB4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center"/>
              <w:rPr>
                <w:rFonts w:cstheme="minorHAnsi"/>
              </w:rPr>
            </w:pPr>
            <w:r w:rsidRPr="00640FEE">
              <w:rPr>
                <w:rFonts w:cstheme="minorHAnsi"/>
                <w:b/>
              </w:rPr>
              <w:t>George Town &amp; Tanjung Bungah (2, 21 October 2020)</w:t>
            </w:r>
          </w:p>
        </w:tc>
      </w:tr>
      <w:tr w:rsidR="00E02984" w:rsidRPr="00640FEE" w14:paraId="2862B6A7" w14:textId="77777777" w:rsidTr="0099549B">
        <w:trPr>
          <w:trHeight w:val="272"/>
        </w:trPr>
        <w:tc>
          <w:tcPr>
            <w:tcW w:w="1975" w:type="pct"/>
          </w:tcPr>
          <w:p w14:paraId="48C32605" w14:textId="6C52145D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  <w:r w:rsidRPr="00640FEE">
              <w:rPr>
                <w:rFonts w:eastAsia="Arial Unicode MS" w:cstheme="minorHAnsi"/>
              </w:rPr>
              <w:t xml:space="preserve">Kimberly Hotel George Town </w:t>
            </w:r>
          </w:p>
        </w:tc>
        <w:tc>
          <w:tcPr>
            <w:tcW w:w="1672" w:type="pct"/>
          </w:tcPr>
          <w:p w14:paraId="01965D78" w14:textId="7777777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008C7B4C" w14:textId="7777777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E02984" w:rsidRPr="00640FEE" w14:paraId="1E0B4410" w14:textId="77777777" w:rsidTr="0099549B">
        <w:trPr>
          <w:trHeight w:val="272"/>
        </w:trPr>
        <w:tc>
          <w:tcPr>
            <w:tcW w:w="1975" w:type="pct"/>
          </w:tcPr>
          <w:p w14:paraId="3055BDEF" w14:textId="700F0D6D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eastAsia="Arial Unicode MS" w:cstheme="minorHAnsi"/>
              </w:rPr>
            </w:pPr>
            <w:r w:rsidRPr="00640FEE">
              <w:rPr>
                <w:rFonts w:eastAsia="Arial Unicode MS" w:cstheme="minorHAnsi"/>
              </w:rPr>
              <w:t xml:space="preserve">Mercure Penang Beach </w:t>
            </w:r>
          </w:p>
        </w:tc>
        <w:tc>
          <w:tcPr>
            <w:tcW w:w="1672" w:type="pct"/>
          </w:tcPr>
          <w:p w14:paraId="646442BA" w14:textId="7777777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7560CFA8" w14:textId="7777777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:rsidR="00E02984" w:rsidRPr="00640FEE" w14:paraId="47E60124" w14:textId="77777777" w:rsidTr="0099549B">
        <w:trPr>
          <w:trHeight w:val="272"/>
        </w:trPr>
        <w:tc>
          <w:tcPr>
            <w:tcW w:w="1975" w:type="pct"/>
          </w:tcPr>
          <w:p w14:paraId="313EE02C" w14:textId="0C8310E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eastAsia="Arial Unicode MS" w:cstheme="minorHAnsi"/>
              </w:rPr>
            </w:pPr>
            <w:r w:rsidRPr="00640FEE">
              <w:rPr>
                <w:rFonts w:eastAsia="Arial Unicode MS" w:cstheme="minorHAnsi"/>
              </w:rPr>
              <w:t xml:space="preserve">Courtyard by Marriott Penang </w:t>
            </w:r>
          </w:p>
        </w:tc>
        <w:tc>
          <w:tcPr>
            <w:tcW w:w="1672" w:type="pct"/>
          </w:tcPr>
          <w:p w14:paraId="542AC0F7" w14:textId="7777777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1353" w:type="pct"/>
          </w:tcPr>
          <w:p w14:paraId="07399A6D" w14:textId="77777777" w:rsidR="00E02984" w:rsidRPr="00640FEE" w:rsidRDefault="00E02984" w:rsidP="00E02984">
            <w:pPr>
              <w:tabs>
                <w:tab w:val="left" w:pos="426"/>
                <w:tab w:val="left" w:pos="810"/>
              </w:tabs>
              <w:spacing w:after="0" w:line="240" w:lineRule="auto"/>
              <w:contextualSpacing/>
              <w:jc w:val="both"/>
              <w:rPr>
                <w:rFonts w:cstheme="minorHAnsi"/>
              </w:rPr>
            </w:pPr>
          </w:p>
        </w:tc>
      </w:tr>
    </w:tbl>
    <w:p w14:paraId="5A974416" w14:textId="77777777" w:rsidR="00DF0385" w:rsidRPr="00640FEE" w:rsidRDefault="00DF0385" w:rsidP="00E02984">
      <w:pPr>
        <w:spacing w:after="0" w:line="240" w:lineRule="auto"/>
        <w:ind w:left="1418"/>
        <w:rPr>
          <w:rFonts w:cstheme="minorHAnsi"/>
        </w:rPr>
      </w:pPr>
    </w:p>
    <w:p w14:paraId="0CB25439" w14:textId="74488953" w:rsidR="00751BDD" w:rsidRPr="00640FEE" w:rsidRDefault="00DF0385" w:rsidP="00DF0385">
      <w:pPr>
        <w:spacing w:after="200" w:line="276" w:lineRule="auto"/>
        <w:rPr>
          <w:rFonts w:cstheme="minorHAnsi"/>
        </w:rPr>
      </w:pPr>
      <w:r w:rsidRPr="00640FEE">
        <w:rPr>
          <w:rFonts w:cstheme="minorHAnsi"/>
        </w:rPr>
        <w:br w:type="page"/>
      </w:r>
      <w:r w:rsidR="00000F6B" w:rsidRPr="00640FEE">
        <w:rPr>
          <w:rFonts w:cstheme="minorHAnsi"/>
          <w:noProof/>
        </w:rPr>
        <w:drawing>
          <wp:anchor distT="0" distB="0" distL="114300" distR="114300" simplePos="0" relativeHeight="251657728" behindDoc="0" locked="0" layoutInCell="1" allowOverlap="1" wp14:anchorId="1A1E3303" wp14:editId="1397AFF7">
            <wp:simplePos x="0" y="0"/>
            <wp:positionH relativeFrom="column">
              <wp:posOffset>7757795</wp:posOffset>
            </wp:positionH>
            <wp:positionV relativeFrom="paragraph">
              <wp:posOffset>-94615</wp:posOffset>
            </wp:positionV>
            <wp:extent cx="2757551" cy="4052981"/>
            <wp:effectExtent l="76200" t="76200" r="138430" b="138430"/>
            <wp:wrapNone/>
            <wp:docPr id="96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A3EA699D-1A84-4248-903A-42A7A6C24C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A3EA699D-1A84-4248-903A-42A7A6C24C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51" cy="40529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8F7B939" w14:textId="1D776695" w:rsidR="00E02984" w:rsidRPr="00640FEE" w:rsidRDefault="00E02984" w:rsidP="00E02984">
      <w:pPr>
        <w:tabs>
          <w:tab w:val="left" w:pos="426"/>
          <w:tab w:val="left" w:pos="810"/>
        </w:tabs>
        <w:jc w:val="both"/>
        <w:rPr>
          <w:rFonts w:cstheme="minorHAnsi"/>
        </w:rPr>
      </w:pPr>
      <w:r w:rsidRPr="00640FEE">
        <w:rPr>
          <w:rFonts w:cstheme="minorHAnsi"/>
        </w:rPr>
        <w:lastRenderedPageBreak/>
        <w:tab/>
      </w:r>
      <w:r w:rsidRPr="00640FEE">
        <w:rPr>
          <w:rFonts w:cstheme="minorHAnsi"/>
        </w:rPr>
        <w:tab/>
        <w:t xml:space="preserve">Some photos taken during the accreditation process as follows: </w:t>
      </w:r>
    </w:p>
    <w:p w14:paraId="2849D6E2" w14:textId="77777777" w:rsidR="005A76FB" w:rsidRPr="00640FEE" w:rsidRDefault="00E02984" w:rsidP="005A76FB">
      <w:pPr>
        <w:spacing w:after="0" w:line="240" w:lineRule="auto"/>
        <w:ind w:left="142" w:right="-1014"/>
        <w:jc w:val="center"/>
        <w:rPr>
          <w:rFonts w:cstheme="minorHAnsi"/>
          <w:noProof/>
        </w:rPr>
      </w:pPr>
      <w:r w:rsidRPr="00640FEE">
        <w:rPr>
          <w:rFonts w:eastAsia="Arial Unicode MS" w:cstheme="minorHAnsi"/>
          <w:noProof/>
        </w:rPr>
        <w:drawing>
          <wp:inline distT="0" distB="0" distL="0" distR="0" wp14:anchorId="667D6BE7" wp14:editId="17934802">
            <wp:extent cx="1638857" cy="1440000"/>
            <wp:effectExtent l="0" t="0" r="0" b="8255"/>
            <wp:docPr id="1073741832" name="Picture 1073741832" descr="C:\Users\user\Desktop\SARAH SOFIYAH\ACCREDITATION\AUTO-CITY\sanitizer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SARAH SOFIYAH\ACCREDITATION\AUTO-CITY\sanitizer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5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FEE">
        <w:rPr>
          <w:rFonts w:cstheme="minorHAnsi"/>
          <w:noProof/>
        </w:rPr>
        <w:drawing>
          <wp:inline distT="0" distB="0" distL="0" distR="0" wp14:anchorId="5F5761E4" wp14:editId="1F952378">
            <wp:extent cx="1918963" cy="1440000"/>
            <wp:effectExtent l="0" t="0" r="5715" b="8255"/>
            <wp:docPr id="1073741829" name="Picture 1073741829" descr="C:\Users\user\Desktop\SARAH SOFIYAH\ACCREDITATION\U HOTEL\WhatsApp Image 2020-11-09 at 12.15.5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SARAH SOFIYAH\ACCREDITATION\U HOTEL\WhatsApp Image 2020-11-09 at 12.15.55 PM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6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FEE">
        <w:rPr>
          <w:rFonts w:cstheme="minorHAnsi"/>
          <w:noProof/>
        </w:rPr>
        <w:drawing>
          <wp:inline distT="0" distB="0" distL="0" distR="0" wp14:anchorId="0D157B70" wp14:editId="1768CECA">
            <wp:extent cx="1575446" cy="1440000"/>
            <wp:effectExtent l="0" t="0" r="5715" b="8255"/>
            <wp:docPr id="31" name="Picture 31" descr="C:\Users\user\Desktop\SARAH SOFIYAH\ACCREDITATION\THE TOP KOMTAR\the top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SARAH SOFIYAH\ACCREDITATION\THE TOP KOMTAR\the top 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4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E9931" w14:textId="33C57472" w:rsidR="00E02984" w:rsidRPr="00640FEE" w:rsidRDefault="00E02984" w:rsidP="005A76FB">
      <w:pPr>
        <w:spacing w:after="0" w:line="240" w:lineRule="auto"/>
        <w:ind w:left="142" w:right="-1014"/>
        <w:jc w:val="center"/>
        <w:rPr>
          <w:rFonts w:cstheme="minorHAnsi"/>
        </w:rPr>
      </w:pPr>
      <w:r w:rsidRPr="00640FEE">
        <w:rPr>
          <w:rFonts w:cstheme="minorHAnsi"/>
          <w:noProof/>
        </w:rPr>
        <w:drawing>
          <wp:inline distT="0" distB="0" distL="0" distR="0" wp14:anchorId="7C68AE91" wp14:editId="135E317C">
            <wp:extent cx="969600" cy="1440000"/>
            <wp:effectExtent l="0" t="0" r="2540" b="8255"/>
            <wp:docPr id="16" name="Picture 16" descr="C:\Users\user\Desktop\Sistem Akreditasi Bagi Kesiapsiagaan Pasca Covid-19\10th Sites Visit- George Town (6.8.20)\Travelodge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Sistem Akreditasi Bagi Kesiapsiagaan Pasca Covid-19\10th Sites Visit- George Town (6.8.20)\Travelodge\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FEE">
        <w:rPr>
          <w:rFonts w:cstheme="minorHAnsi"/>
          <w:noProof/>
        </w:rPr>
        <w:drawing>
          <wp:inline distT="0" distB="0" distL="0" distR="0" wp14:anchorId="229BE63E" wp14:editId="55A3F157">
            <wp:extent cx="1080000" cy="1440000"/>
            <wp:effectExtent l="0" t="0" r="6350" b="8255"/>
            <wp:docPr id="15" name="Picture 15" descr="C:\Users\user\Desktop\Sistem Akreditasi Bagi Kesiapsiagaan Pasca Covid-19\10th Sites Visit- George Town (6.8.20)\Red Rock Hotel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Sistem Akreditasi Bagi Kesiapsiagaan Pasca Covid-19\10th Sites Visit- George Town (6.8.20)\Red Rock Hotel\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FEE">
        <w:rPr>
          <w:rFonts w:cstheme="minorHAnsi"/>
          <w:noProof/>
        </w:rPr>
        <w:drawing>
          <wp:inline distT="0" distB="0" distL="0" distR="0" wp14:anchorId="269DB681" wp14:editId="5E30EC96">
            <wp:extent cx="1080000" cy="1440000"/>
            <wp:effectExtent l="0" t="0" r="6350" b="8255"/>
            <wp:docPr id="8" name="Picture 8" descr="C:\Users\user\Desktop\Air Itam Visit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ir Itam Visit\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6FB" w:rsidRPr="00640FEE">
        <w:rPr>
          <w:rFonts w:cstheme="minorHAnsi"/>
          <w:noProof/>
        </w:rPr>
        <w:drawing>
          <wp:inline distT="0" distB="0" distL="0" distR="0" wp14:anchorId="2F0B0030" wp14:editId="43D5A096">
            <wp:extent cx="1080000" cy="1440000"/>
            <wp:effectExtent l="0" t="0" r="6350" b="8255"/>
            <wp:docPr id="12" name="Picture 12" descr="C:\Users\user\Desktop\Sistem Akreditasi Bagi Kesiapsiagaan Pasca Covid-19\9th Sites Visit- George Town (5.8.20)\Jen Hotel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Sistem Akreditasi Bagi Kesiapsiagaan Pasca Covid-19\9th Sites Visit- George Town (5.8.20)\Jen Hotel\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5C8C7" w14:textId="547248FE" w:rsidR="00BA264C" w:rsidRPr="00640FEE" w:rsidRDefault="00BA264C" w:rsidP="0099549B">
      <w:pPr>
        <w:spacing w:after="0" w:line="240" w:lineRule="auto"/>
        <w:ind w:firstLine="720"/>
        <w:jc w:val="both"/>
        <w:rPr>
          <w:rFonts w:cstheme="minorHAnsi"/>
        </w:rPr>
      </w:pPr>
    </w:p>
    <w:p w14:paraId="2BA1EA0A" w14:textId="7518E382" w:rsidR="00E02984" w:rsidRPr="00640FEE" w:rsidRDefault="00E02984" w:rsidP="00E02984">
      <w:pPr>
        <w:pStyle w:val="ListParagraph"/>
        <w:spacing w:after="0" w:line="240" w:lineRule="auto"/>
        <w:ind w:left="0"/>
        <w:rPr>
          <w:rFonts w:cstheme="minorHAnsi"/>
          <w:b/>
        </w:rPr>
      </w:pPr>
      <w:r w:rsidRPr="00640FEE">
        <w:rPr>
          <w:rFonts w:cstheme="minorHAnsi"/>
          <w:b/>
        </w:rPr>
        <w:t>1.2</w:t>
      </w:r>
      <w:r w:rsidRPr="00640FEE">
        <w:rPr>
          <w:rFonts w:cstheme="minorHAnsi"/>
          <w:b/>
        </w:rPr>
        <w:tab/>
      </w:r>
      <w:r w:rsidR="00BA532E" w:rsidRPr="00640FEE">
        <w:rPr>
          <w:rFonts w:cstheme="minorHAnsi"/>
          <w:b/>
        </w:rPr>
        <w:t>TOTAL APPLICATION</w:t>
      </w:r>
    </w:p>
    <w:p w14:paraId="7BEA7D38" w14:textId="31D624AD" w:rsidR="00DF0385" w:rsidRPr="00640FEE" w:rsidRDefault="00F63F35" w:rsidP="00BA532E">
      <w:pPr>
        <w:pStyle w:val="Body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640FEE">
        <w:rPr>
          <w:rFonts w:asciiTheme="minorHAnsi" w:hAnsiTheme="minorHAnsi" w:cstheme="minorHAnsi"/>
        </w:rPr>
        <w:t>Until 9 November 2020, there are</w:t>
      </w:r>
      <w:r w:rsidR="00BA532E" w:rsidRPr="00640FEE">
        <w:rPr>
          <w:rFonts w:asciiTheme="minorHAnsi" w:hAnsiTheme="minorHAnsi" w:cstheme="minorHAnsi"/>
        </w:rPr>
        <w:t xml:space="preserve"> </w:t>
      </w:r>
      <w:r w:rsidRPr="00640FEE">
        <w:rPr>
          <w:rFonts w:asciiTheme="minorHAnsi" w:hAnsiTheme="minorHAnsi" w:cstheme="minorHAnsi"/>
        </w:rPr>
        <w:t>total 60 applicants have</w:t>
      </w:r>
      <w:r w:rsidR="00BA532E" w:rsidRPr="00640FEE">
        <w:rPr>
          <w:rFonts w:asciiTheme="minorHAnsi" w:hAnsiTheme="minorHAnsi" w:cstheme="minorHAnsi"/>
        </w:rPr>
        <w:t xml:space="preserve"> </w:t>
      </w:r>
      <w:r w:rsidRPr="00640FEE">
        <w:rPr>
          <w:rFonts w:asciiTheme="minorHAnsi" w:hAnsiTheme="minorHAnsi" w:cstheme="minorHAnsi"/>
        </w:rPr>
        <w:t>application for</w:t>
      </w:r>
      <w:r w:rsidR="00BA532E" w:rsidRPr="00640FEE">
        <w:rPr>
          <w:rFonts w:asciiTheme="minorHAnsi" w:hAnsiTheme="minorHAnsi" w:cstheme="minorHAnsi"/>
        </w:rPr>
        <w:t xml:space="preserve"> COVID-19 Safety Accreditation Program </w:t>
      </w:r>
      <w:r w:rsidRPr="00640FEE">
        <w:rPr>
          <w:rFonts w:asciiTheme="minorHAnsi" w:hAnsiTheme="minorHAnsi" w:cstheme="minorHAnsi"/>
        </w:rPr>
        <w:t>which includes</w:t>
      </w:r>
      <w:r w:rsidR="00BA532E" w:rsidRPr="00640FEE">
        <w:rPr>
          <w:rFonts w:asciiTheme="minorHAnsi" w:hAnsiTheme="minorHAnsi" w:cstheme="minorHAnsi"/>
        </w:rPr>
        <w:t xml:space="preserve"> </w:t>
      </w:r>
      <w:r w:rsidRPr="00640FEE">
        <w:rPr>
          <w:rFonts w:asciiTheme="minorHAnsi" w:hAnsiTheme="minorHAnsi" w:cstheme="minorHAnsi"/>
        </w:rPr>
        <w:t xml:space="preserve">47 (Hotels) + 7 (Attractions) + 6 (Shopping malls). </w:t>
      </w:r>
      <w:r w:rsidR="005A76FB" w:rsidRPr="00640FEE">
        <w:rPr>
          <w:rFonts w:asciiTheme="minorHAnsi" w:hAnsiTheme="minorHAnsi" w:cstheme="minorHAnsi"/>
        </w:rPr>
        <w:t xml:space="preserve">The listing have been </w:t>
      </w:r>
      <w:r w:rsidR="00DF0385" w:rsidRPr="00640FEE">
        <w:rPr>
          <w:rFonts w:asciiTheme="minorHAnsi" w:hAnsiTheme="minorHAnsi" w:cstheme="minorHAnsi"/>
        </w:rPr>
        <w:t xml:space="preserve">updated </w:t>
      </w:r>
      <w:r w:rsidR="005A76FB" w:rsidRPr="00640FEE">
        <w:rPr>
          <w:rFonts w:asciiTheme="minorHAnsi" w:hAnsiTheme="minorHAnsi" w:cstheme="minorHAnsi"/>
        </w:rPr>
        <w:t xml:space="preserve">at PENANG LAWAN COVID-19 website, </w:t>
      </w:r>
      <w:r w:rsidR="005A76FB" w:rsidRPr="00640FEE">
        <w:rPr>
          <w:rFonts w:asciiTheme="minorHAnsi" w:hAnsiTheme="minorHAnsi" w:cstheme="minorHAnsi"/>
          <w:i/>
          <w:iCs/>
        </w:rPr>
        <w:t>https://penanglawancovid19.com/accreditation</w:t>
      </w:r>
      <w:r w:rsidR="005A76FB" w:rsidRPr="00640FEE">
        <w:rPr>
          <w:rFonts w:asciiTheme="minorHAnsi" w:hAnsiTheme="minorHAnsi" w:cstheme="minorHAnsi"/>
        </w:rPr>
        <w:t>.</w:t>
      </w:r>
      <w:r w:rsidR="00DF0385" w:rsidRPr="00640FEE">
        <w:rPr>
          <w:rFonts w:asciiTheme="minorHAnsi" w:hAnsiTheme="minorHAnsi" w:cstheme="minorHAnsi"/>
        </w:rPr>
        <w:t xml:space="preserve"> </w:t>
      </w:r>
      <w:r w:rsidR="00BA532E" w:rsidRPr="00640FEE">
        <w:rPr>
          <w:rFonts w:asciiTheme="minorHAnsi" w:hAnsiTheme="minorHAnsi" w:cstheme="minorHAnsi"/>
        </w:rPr>
        <w:t>The details are as follows:</w:t>
      </w:r>
    </w:p>
    <w:p w14:paraId="49CB5520" w14:textId="125A31E8" w:rsidR="00DF0385" w:rsidRPr="00640FEE" w:rsidRDefault="00DF0385" w:rsidP="005A76FB">
      <w:pPr>
        <w:pStyle w:val="Body"/>
        <w:spacing w:line="276" w:lineRule="auto"/>
        <w:ind w:left="709"/>
        <w:jc w:val="center"/>
        <w:rPr>
          <w:rFonts w:asciiTheme="minorHAnsi" w:eastAsia="Arial" w:hAnsiTheme="minorHAnsi" w:cstheme="minorHAnsi"/>
        </w:rPr>
      </w:pPr>
      <w:r w:rsidRPr="00640FEE">
        <w:rPr>
          <w:rFonts w:asciiTheme="minorHAnsi" w:eastAsia="Arial" w:hAnsiTheme="minorHAnsi" w:cstheme="minorHAnsi"/>
          <w:noProof/>
        </w:rPr>
        <w:drawing>
          <wp:inline distT="0" distB="0" distL="0" distR="0" wp14:anchorId="49D27A5F" wp14:editId="4E75D183">
            <wp:extent cx="5711849" cy="45360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49" cy="45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B5069" w14:textId="5ED77B63" w:rsidR="0065147A" w:rsidRPr="00640FEE" w:rsidRDefault="005A76FB" w:rsidP="005A76FB">
      <w:pPr>
        <w:pStyle w:val="TableStyle2"/>
        <w:ind w:left="709"/>
        <w:contextualSpacing/>
        <w:rPr>
          <w:rFonts w:asciiTheme="minorHAnsi" w:hAnsiTheme="minorHAnsi" w:cstheme="minorHAnsi"/>
          <w:b/>
          <w:bCs/>
          <w:sz w:val="22"/>
          <w:szCs w:val="22"/>
        </w:rPr>
        <w:sectPr w:rsidR="0065147A" w:rsidRPr="00640FEE" w:rsidSect="00F63F35">
          <w:type w:val="continuous"/>
          <w:pgSz w:w="12240" w:h="15840"/>
          <w:pgMar w:top="1440" w:right="1041" w:bottom="426" w:left="1440" w:header="720" w:footer="720" w:gutter="0"/>
          <w:cols w:space="720"/>
          <w:docGrid w:linePitch="360"/>
        </w:sectPr>
      </w:pPr>
      <w:r w:rsidRPr="00640FEE">
        <w:rPr>
          <w:rFonts w:asciiTheme="minorHAnsi" w:hAnsiTheme="minorHAnsi" w:cstheme="minorHAnsi"/>
          <w:b/>
          <w:bCs/>
          <w:noProof/>
          <w:sz w:val="22"/>
          <w:szCs w:val="22"/>
        </w:rPr>
        <w:lastRenderedPageBreak/>
        <w:drawing>
          <wp:inline distT="0" distB="0" distL="0" distR="0" wp14:anchorId="1C6CE09B" wp14:editId="798CA66B">
            <wp:extent cx="5713200" cy="5323104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00" cy="532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5A404" w14:textId="77777777" w:rsidR="00745D97" w:rsidRDefault="00745D97" w:rsidP="00640FEE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14:paraId="575F5381" w14:textId="04D6FA1B" w:rsidR="00640FEE" w:rsidRPr="00640FEE" w:rsidRDefault="00640FEE" w:rsidP="00640FEE">
      <w:pPr>
        <w:pStyle w:val="ListParagraph"/>
        <w:spacing w:after="0" w:line="240" w:lineRule="auto"/>
        <w:ind w:left="0"/>
        <w:rPr>
          <w:rFonts w:cstheme="minorHAnsi"/>
        </w:rPr>
        <w:sectPr w:rsidR="00640FEE" w:rsidRPr="00640FEE" w:rsidSect="00F63F35">
          <w:type w:val="continuous"/>
          <w:pgSz w:w="12240" w:h="15840"/>
          <w:pgMar w:top="1440" w:right="1041" w:bottom="426" w:left="1440" w:header="720" w:footer="720" w:gutter="0"/>
          <w:cols w:space="720"/>
          <w:docGrid w:linePitch="360"/>
        </w:sectPr>
      </w:pPr>
      <w:r w:rsidRPr="00640FEE">
        <w:rPr>
          <w:rFonts w:cstheme="minorHAnsi"/>
          <w:b/>
        </w:rPr>
        <w:t>1.</w:t>
      </w:r>
      <w:r>
        <w:rPr>
          <w:rFonts w:cstheme="minorHAnsi"/>
          <w:b/>
        </w:rPr>
        <w:t>3</w:t>
      </w:r>
      <w:r w:rsidRPr="00640FEE">
        <w:rPr>
          <w:rFonts w:cstheme="minorHAnsi"/>
          <w:b/>
        </w:rPr>
        <w:tab/>
      </w:r>
      <w:r w:rsidR="00745D97" w:rsidRPr="00640FEE">
        <w:rPr>
          <w:rFonts w:cstheme="minorHAnsi"/>
          <w:b/>
        </w:rPr>
        <w:t>COVID-19 SAFETY ACCREDITATION CERTIFICATION CEREMONY</w:t>
      </w:r>
    </w:p>
    <w:p w14:paraId="6E383093" w14:textId="44640BB1" w:rsidR="00745D97" w:rsidRDefault="00745D97" w:rsidP="00745D97">
      <w:pPr>
        <w:pStyle w:val="Body"/>
        <w:spacing w:line="276" w:lineRule="auto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COVID-19 Safety Accreditation Certification Ceremony was organized a second time with the present of Penang Chief Minister, YAB Chow Kon Yeow with the launching of Responsible Tourism campaign. Detail of the ceremony are as follows: </w:t>
      </w:r>
    </w:p>
    <w:p w14:paraId="543F7729" w14:textId="77777777" w:rsidR="00745D97" w:rsidRDefault="00745D97" w:rsidP="00745D97">
      <w:pPr>
        <w:pStyle w:val="Body"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330C7E1F" w14:textId="03E71C90" w:rsidR="00640FEE" w:rsidRPr="00640FEE" w:rsidRDefault="00640FEE" w:rsidP="00745D97">
      <w:pPr>
        <w:pStyle w:val="Body"/>
        <w:ind w:left="720"/>
        <w:jc w:val="both"/>
        <w:rPr>
          <w:rFonts w:asciiTheme="minorHAnsi" w:eastAsia="Arial" w:hAnsiTheme="minorHAnsi" w:cstheme="minorHAnsi"/>
          <w:u w:val="single"/>
        </w:rPr>
      </w:pPr>
      <w:r w:rsidRPr="00640FEE">
        <w:rPr>
          <w:rFonts w:asciiTheme="minorHAnsi" w:hAnsiTheme="minorHAnsi" w:cstheme="minorHAnsi"/>
          <w:u w:val="single"/>
        </w:rPr>
        <w:t xml:space="preserve">COVID-19 Safety Accreditation Certification Ceremony </w:t>
      </w:r>
    </w:p>
    <w:p w14:paraId="014F2FFA" w14:textId="77777777" w:rsidR="00640FEE" w:rsidRPr="00640FEE" w:rsidRDefault="00640FEE" w:rsidP="00745D97">
      <w:pPr>
        <w:pStyle w:val="Body"/>
        <w:ind w:left="720"/>
        <w:jc w:val="both"/>
        <w:rPr>
          <w:rFonts w:asciiTheme="minorHAnsi" w:eastAsia="Arial" w:hAnsiTheme="minorHAnsi" w:cstheme="minorHAnsi"/>
        </w:rPr>
      </w:pPr>
      <w:r w:rsidRPr="00640FEE">
        <w:rPr>
          <w:rFonts w:asciiTheme="minorHAnsi" w:hAnsiTheme="minorHAnsi" w:cstheme="minorHAnsi"/>
        </w:rPr>
        <w:t>Date</w:t>
      </w:r>
      <w:r w:rsidRPr="00640FEE">
        <w:rPr>
          <w:rFonts w:asciiTheme="minorHAnsi" w:hAnsiTheme="minorHAnsi" w:cstheme="minorHAnsi"/>
        </w:rPr>
        <w:tab/>
      </w:r>
      <w:r w:rsidRPr="00640FEE">
        <w:rPr>
          <w:rFonts w:asciiTheme="minorHAnsi" w:hAnsiTheme="minorHAnsi" w:cstheme="minorHAnsi"/>
        </w:rPr>
        <w:tab/>
        <w:t xml:space="preserve">: 30 July 2020 </w:t>
      </w:r>
    </w:p>
    <w:p w14:paraId="55F02C96" w14:textId="77777777" w:rsidR="00640FEE" w:rsidRPr="00640FEE" w:rsidRDefault="00640FEE" w:rsidP="00745D97">
      <w:pPr>
        <w:pStyle w:val="Body"/>
        <w:ind w:left="720"/>
        <w:jc w:val="both"/>
        <w:rPr>
          <w:rFonts w:asciiTheme="minorHAnsi" w:eastAsia="Arial" w:hAnsiTheme="minorHAnsi" w:cstheme="minorHAnsi"/>
        </w:rPr>
      </w:pPr>
      <w:r w:rsidRPr="00640FEE">
        <w:rPr>
          <w:rFonts w:asciiTheme="minorHAnsi" w:hAnsiTheme="minorHAnsi" w:cstheme="minorHAnsi"/>
        </w:rPr>
        <w:t>Time</w:t>
      </w:r>
      <w:r w:rsidRPr="00640FEE">
        <w:rPr>
          <w:rFonts w:asciiTheme="minorHAnsi" w:hAnsiTheme="minorHAnsi" w:cstheme="minorHAnsi"/>
        </w:rPr>
        <w:tab/>
      </w:r>
      <w:r w:rsidRPr="00640FEE">
        <w:rPr>
          <w:rFonts w:asciiTheme="minorHAnsi" w:hAnsiTheme="minorHAnsi" w:cstheme="minorHAnsi"/>
        </w:rPr>
        <w:tab/>
        <w:t xml:space="preserve">: 2pm - 5pm </w:t>
      </w:r>
    </w:p>
    <w:p w14:paraId="79EB5B1E" w14:textId="77777777" w:rsidR="00640FEE" w:rsidRPr="00640FEE" w:rsidRDefault="00640FEE" w:rsidP="00745D97">
      <w:pPr>
        <w:pStyle w:val="Body"/>
        <w:ind w:left="720"/>
        <w:jc w:val="both"/>
        <w:rPr>
          <w:rFonts w:asciiTheme="minorHAnsi" w:eastAsia="Arial" w:hAnsiTheme="minorHAnsi" w:cstheme="minorHAnsi"/>
        </w:rPr>
      </w:pPr>
      <w:r w:rsidRPr="00640FEE">
        <w:rPr>
          <w:rFonts w:asciiTheme="minorHAnsi" w:hAnsiTheme="minorHAnsi" w:cstheme="minorHAnsi"/>
        </w:rPr>
        <w:t>Venue</w:t>
      </w:r>
      <w:r w:rsidRPr="00640FEE">
        <w:rPr>
          <w:rFonts w:asciiTheme="minorHAnsi" w:hAnsiTheme="minorHAnsi" w:cstheme="minorHAnsi"/>
        </w:rPr>
        <w:tab/>
      </w:r>
      <w:r w:rsidRPr="00640FEE">
        <w:rPr>
          <w:rFonts w:asciiTheme="minorHAnsi" w:hAnsiTheme="minorHAnsi" w:cstheme="minorHAnsi"/>
        </w:rPr>
        <w:tab/>
        <w:t xml:space="preserve">: Centre Atrium, Ground floor, Queensbay Mall </w:t>
      </w:r>
    </w:p>
    <w:p w14:paraId="55139764" w14:textId="77777777" w:rsidR="00640FEE" w:rsidRPr="00640FEE" w:rsidRDefault="00640FEE" w:rsidP="00745D97">
      <w:pPr>
        <w:pStyle w:val="Body"/>
        <w:ind w:left="720"/>
        <w:jc w:val="both"/>
        <w:rPr>
          <w:rFonts w:asciiTheme="minorHAnsi" w:eastAsia="Arial" w:hAnsiTheme="minorHAnsi" w:cstheme="minorHAnsi"/>
        </w:rPr>
      </w:pPr>
    </w:p>
    <w:p w14:paraId="6BA3BD27" w14:textId="23D953C7" w:rsidR="00640FEE" w:rsidRDefault="00745D97" w:rsidP="00745D97">
      <w:pPr>
        <w:pStyle w:val="Body"/>
        <w:ind w:left="720"/>
        <w:jc w:val="both"/>
        <w:rPr>
          <w:rFonts w:asciiTheme="minorHAnsi" w:hAnsiTheme="minorHAnsi" w:cstheme="minorHAnsi"/>
          <w:b/>
          <w:bCs/>
        </w:rPr>
      </w:pPr>
      <w:r w:rsidRPr="00745D97">
        <w:rPr>
          <w:rFonts w:asciiTheme="minorHAnsi" w:hAnsiTheme="minorHAnsi" w:cstheme="minorHAnsi"/>
          <w:b/>
          <w:bCs/>
        </w:rPr>
        <w:t xml:space="preserve">Attendees: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091"/>
        <w:gridCol w:w="3079"/>
      </w:tblGrid>
      <w:tr w:rsidR="00745D97" w14:paraId="0D9708CC" w14:textId="77777777" w:rsidTr="00D11365">
        <w:tc>
          <w:tcPr>
            <w:tcW w:w="3325" w:type="dxa"/>
          </w:tcPr>
          <w:p w14:paraId="3AD12EAC" w14:textId="77777777" w:rsidR="00745D97" w:rsidRDefault="00745D97" w:rsidP="00745D9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  <w:b/>
                <w:bCs/>
              </w:rPr>
              <w:t>Hotels</w:t>
            </w:r>
          </w:p>
          <w:p w14:paraId="576DBC9C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Savv Hotel</w:t>
            </w:r>
          </w:p>
          <w:p w14:paraId="27E9A010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Hotel Neo+ Penang</w:t>
            </w:r>
          </w:p>
          <w:p w14:paraId="48AE5529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Cititel Penang</w:t>
            </w:r>
          </w:p>
          <w:p w14:paraId="6305ED72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Eastern &amp; Oriental Hotel</w:t>
            </w:r>
          </w:p>
          <w:p w14:paraId="7573094D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Mei Hotel</w:t>
            </w:r>
          </w:p>
          <w:p w14:paraId="5938B579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Sunway Hotel George Town</w:t>
            </w:r>
          </w:p>
          <w:p w14:paraId="28AA4B37" w14:textId="4452E2BC" w:rsidR="00745D97" w:rsidRDefault="00745D97" w:rsidP="00745D97">
            <w:pPr>
              <w:pStyle w:val="Body"/>
              <w:ind w:left="360"/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325" w:type="dxa"/>
          </w:tcPr>
          <w:p w14:paraId="4BFC602B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Bayview Hotel George Town Penang</w:t>
            </w:r>
          </w:p>
          <w:p w14:paraId="2C021C8D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Olive Tree Hotel</w:t>
            </w:r>
          </w:p>
          <w:p w14:paraId="680E1946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640FEE">
              <w:rPr>
                <w:rFonts w:asciiTheme="minorHAnsi" w:eastAsia="Arial" w:hAnsiTheme="minorHAnsi" w:cstheme="minorHAnsi"/>
                <w:color w:val="000000" w:themeColor="text1"/>
              </w:rPr>
              <w:t>Eastin Hotel Penang</w:t>
            </w:r>
          </w:p>
          <w:p w14:paraId="7FEC7A47" w14:textId="77777777" w:rsidR="00745D97" w:rsidRPr="00640FEE" w:rsidRDefault="00745D97" w:rsidP="00745D97">
            <w:pPr>
              <w:pStyle w:val="Body"/>
              <w:numPr>
                <w:ilvl w:val="0"/>
                <w:numId w:val="13"/>
              </w:numPr>
              <w:jc w:val="both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640FEE">
              <w:rPr>
                <w:rFonts w:asciiTheme="minorHAnsi" w:eastAsia="Arial" w:hAnsiTheme="minorHAnsi" w:cstheme="minorHAnsi"/>
                <w:color w:val="000000" w:themeColor="text1"/>
              </w:rPr>
              <w:t>Hotel Equatorial Penang</w:t>
            </w:r>
          </w:p>
          <w:p w14:paraId="281445AA" w14:textId="77777777" w:rsidR="00745D97" w:rsidRDefault="00745D97" w:rsidP="00745D9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325" w:type="dxa"/>
          </w:tcPr>
          <w:p w14:paraId="75E5D0AD" w14:textId="77777777" w:rsidR="00745D97" w:rsidRPr="00640FEE" w:rsidRDefault="00745D97" w:rsidP="00745D97">
            <w:pPr>
              <w:pStyle w:val="Body"/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  <w:r w:rsidRPr="00640FEE">
              <w:rPr>
                <w:rFonts w:asciiTheme="minorHAnsi" w:hAnsiTheme="minorHAnsi" w:cstheme="minorHAnsi"/>
                <w:b/>
                <w:bCs/>
              </w:rPr>
              <w:t>Shopping Malls:</w:t>
            </w:r>
          </w:p>
          <w:p w14:paraId="0C8360E1" w14:textId="77777777" w:rsidR="00745D97" w:rsidRPr="00640FEE" w:rsidRDefault="00745D97" w:rsidP="00745D97">
            <w:pPr>
              <w:pStyle w:val="Body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640FEE">
              <w:rPr>
                <w:rFonts w:asciiTheme="minorHAnsi" w:hAnsiTheme="minorHAnsi" w:cstheme="minorHAnsi"/>
                <w:color w:val="000000" w:themeColor="text1"/>
              </w:rPr>
              <w:t>Queensbay Mall</w:t>
            </w:r>
          </w:p>
          <w:p w14:paraId="2CC14594" w14:textId="77777777" w:rsidR="00745D97" w:rsidRDefault="00745D97" w:rsidP="00745D9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</w:tbl>
    <w:p w14:paraId="3F67224C" w14:textId="61DA70DE" w:rsidR="005D699B" w:rsidRDefault="00640FEE" w:rsidP="00224C11">
      <w:pPr>
        <w:pStyle w:val="Body"/>
        <w:ind w:right="-589"/>
        <w:jc w:val="center"/>
        <w:rPr>
          <w:rFonts w:ascii="Arial" w:eastAsia="Arial" w:hAnsi="Arial" w:cs="Arial"/>
          <w:color w:val="EE220C"/>
        </w:rPr>
      </w:pPr>
      <w:r>
        <w:rPr>
          <w:rFonts w:ascii="Arial" w:eastAsia="Arial" w:hAnsi="Arial" w:cs="Arial"/>
          <w:noProof/>
          <w:color w:val="EE220C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65AABED6" wp14:editId="22CAE77E">
            <wp:extent cx="2158569" cy="1440000"/>
            <wp:effectExtent l="0" t="0" r="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69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EE220C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26810AD" wp14:editId="648551E0">
            <wp:extent cx="1929486" cy="1440000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86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EE220C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D549D21" wp14:editId="3B26965A">
            <wp:extent cx="1954470" cy="1440000"/>
            <wp:effectExtent l="0" t="0" r="825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47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EE220C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21CE47D" wp14:editId="11F0FF17">
            <wp:extent cx="2157293" cy="1440000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93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365">
        <w:rPr>
          <w:rFonts w:ascii="Arial" w:eastAsia="Arial" w:hAnsi="Arial" w:cs="Arial"/>
          <w:noProof/>
          <w:color w:val="EE220C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8AABD5E" wp14:editId="56C80D8A">
            <wp:extent cx="2160000" cy="1440000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365">
        <w:rPr>
          <w:rFonts w:ascii="Arial" w:eastAsia="Arial" w:hAnsi="Arial" w:cs="Arial"/>
          <w:noProof/>
          <w:color w:val="EE220C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075BDF4" wp14:editId="53BC4F82">
            <wp:extent cx="2160000" cy="1440000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8E8F1" w14:textId="77777777" w:rsidR="00224C11" w:rsidRPr="00224C11" w:rsidRDefault="00224C11" w:rsidP="00224C11">
      <w:pPr>
        <w:pStyle w:val="Body"/>
        <w:ind w:right="-589"/>
        <w:jc w:val="center"/>
        <w:rPr>
          <w:rFonts w:ascii="Arial" w:eastAsia="Arial" w:hAnsi="Arial" w:cs="Arial"/>
          <w:color w:val="EE220C"/>
        </w:rPr>
      </w:pPr>
    </w:p>
    <w:p w14:paraId="7C62C5D9" w14:textId="57A6B69C" w:rsidR="005D699B" w:rsidRPr="00640FEE" w:rsidRDefault="005D699B" w:rsidP="00CF71B5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t>2</w:t>
      </w:r>
      <w:r w:rsidRPr="00640FEE">
        <w:rPr>
          <w:rFonts w:cstheme="minorHAnsi"/>
          <w:b/>
        </w:rPr>
        <w:t>.0</w:t>
      </w:r>
      <w:r w:rsidRPr="00640FEE">
        <w:rPr>
          <w:rFonts w:cstheme="minorHAnsi"/>
          <w:b/>
        </w:rPr>
        <w:tab/>
      </w:r>
      <w:r w:rsidRPr="005D699B">
        <w:rPr>
          <w:rFonts w:cstheme="minorHAnsi"/>
          <w:b/>
        </w:rPr>
        <w:t>PENANG TOURISM MASTER PLAN 2020 – 2030 (PGTMP)</w:t>
      </w:r>
    </w:p>
    <w:p w14:paraId="744D0672" w14:textId="1123D1B1" w:rsidR="005D699B" w:rsidRPr="00640FEE" w:rsidRDefault="005D699B" w:rsidP="00CF71B5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t>2</w:t>
      </w:r>
      <w:r w:rsidRPr="00640FEE">
        <w:rPr>
          <w:rFonts w:cstheme="minorHAnsi"/>
          <w:b/>
        </w:rPr>
        <w:t>.1</w:t>
      </w:r>
      <w:r w:rsidRPr="00640FEE">
        <w:rPr>
          <w:rFonts w:cstheme="minorHAnsi"/>
          <w:b/>
        </w:rPr>
        <w:tab/>
      </w:r>
      <w:r>
        <w:rPr>
          <w:rFonts w:cstheme="minorHAnsi"/>
          <w:b/>
        </w:rPr>
        <w:t>PROGRESS UPDATES</w:t>
      </w:r>
    </w:p>
    <w:p w14:paraId="6C7EBCE9" w14:textId="26302235" w:rsidR="00E02984" w:rsidRDefault="00E02984" w:rsidP="00CF71B5">
      <w:pPr>
        <w:spacing w:after="0" w:line="240" w:lineRule="auto"/>
        <w:jc w:val="both"/>
        <w:rPr>
          <w:rFonts w:cstheme="minorHAnsi"/>
        </w:rPr>
      </w:pPr>
    </w:p>
    <w:p w14:paraId="1F9D19DB" w14:textId="76D5D43F" w:rsidR="00512B7C" w:rsidRDefault="005D699B" w:rsidP="00CF71B5">
      <w:p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ab/>
      </w:r>
      <w:r w:rsidR="000A3E09">
        <w:rPr>
          <w:rFonts w:cstheme="minorHAnsi"/>
        </w:rPr>
        <w:t>A presentation session was</w:t>
      </w:r>
      <w:r w:rsidR="00CD0B4A">
        <w:rPr>
          <w:rFonts w:cstheme="minorHAnsi"/>
        </w:rPr>
        <w:t xml:space="preserve"> specifically</w:t>
      </w:r>
      <w:r w:rsidR="000A3E09">
        <w:rPr>
          <w:rFonts w:cstheme="minorHAnsi"/>
        </w:rPr>
        <w:t xml:space="preserve"> </w:t>
      </w:r>
      <w:r w:rsidR="00CD0B4A">
        <w:rPr>
          <w:rFonts w:cstheme="minorHAnsi"/>
        </w:rPr>
        <w:t xml:space="preserve">arranged to update and get feedbacks from all the </w:t>
      </w:r>
      <w:r w:rsidR="00CF71B5">
        <w:rPr>
          <w:rFonts w:cstheme="minorHAnsi"/>
        </w:rPr>
        <w:t>m</w:t>
      </w:r>
      <w:r w:rsidR="00CD0B4A">
        <w:rPr>
          <w:rFonts w:cstheme="minorHAnsi"/>
        </w:rPr>
        <w:t xml:space="preserve">embers of Dewan Undangan Negeri, </w:t>
      </w:r>
      <w:r w:rsidR="00CF71B5">
        <w:rPr>
          <w:rFonts w:cstheme="minorHAnsi"/>
        </w:rPr>
        <w:t>m</w:t>
      </w:r>
      <w:r w:rsidR="00CD0B4A">
        <w:rPr>
          <w:rFonts w:cstheme="minorHAnsi"/>
        </w:rPr>
        <w:t>embers of Parliaments as well as the PGTSB</w:t>
      </w:r>
      <w:r w:rsidR="00512B7C">
        <w:rPr>
          <w:rFonts w:cstheme="minorHAnsi"/>
        </w:rPr>
        <w:t xml:space="preserve"> </w:t>
      </w:r>
      <w:r w:rsidR="00CD0B4A">
        <w:rPr>
          <w:rFonts w:cstheme="minorHAnsi"/>
        </w:rPr>
        <w:t xml:space="preserve">Board of Directors. </w:t>
      </w:r>
      <w:r w:rsidR="00512B7C">
        <w:rPr>
          <w:rFonts w:cstheme="minorHAnsi"/>
        </w:rPr>
        <w:t>This</w:t>
      </w:r>
      <w:r w:rsidR="00CF71B5">
        <w:rPr>
          <w:rFonts w:cstheme="minorHAnsi"/>
        </w:rPr>
        <w:t xml:space="preserve"> is</w:t>
      </w:r>
      <w:r w:rsidR="00512B7C">
        <w:rPr>
          <w:rFonts w:cstheme="minorHAnsi"/>
        </w:rPr>
        <w:t xml:space="preserve"> the last</w:t>
      </w:r>
      <w:r w:rsidR="00CF71B5">
        <w:rPr>
          <w:rFonts w:cstheme="minorHAnsi"/>
        </w:rPr>
        <w:t xml:space="preserve"> </w:t>
      </w:r>
      <w:r w:rsidR="00512B7C">
        <w:rPr>
          <w:rFonts w:cstheme="minorHAnsi"/>
        </w:rPr>
        <w:t xml:space="preserve">round of </w:t>
      </w:r>
      <w:r w:rsidR="00CF71B5">
        <w:rPr>
          <w:rFonts w:cstheme="minorHAnsi"/>
        </w:rPr>
        <w:t xml:space="preserve">engagement before tabling it at Penang State EXCOs meeting for approval. </w:t>
      </w:r>
      <w:r w:rsidR="00110332">
        <w:rPr>
          <w:rFonts w:cstheme="minorHAnsi"/>
        </w:rPr>
        <w:t xml:space="preserve">YZD Consult will incorporate the comment collected into the master plan accordingly. </w:t>
      </w:r>
    </w:p>
    <w:p w14:paraId="1C25ED20" w14:textId="7606B8B1" w:rsidR="00CF71B5" w:rsidRDefault="00CF71B5" w:rsidP="00CF71B5">
      <w:pPr>
        <w:spacing w:after="0" w:line="240" w:lineRule="auto"/>
        <w:ind w:left="709"/>
        <w:jc w:val="both"/>
        <w:rPr>
          <w:rFonts w:cstheme="minorHAnsi"/>
        </w:rPr>
      </w:pPr>
    </w:p>
    <w:p w14:paraId="7AE856DB" w14:textId="0B478419" w:rsidR="00CF71B5" w:rsidRDefault="00CF71B5" w:rsidP="00CF71B5">
      <w:pPr>
        <w:spacing w:after="0" w:line="240" w:lineRule="auto"/>
        <w:ind w:left="709"/>
        <w:jc w:val="both"/>
        <w:rPr>
          <w:rFonts w:cstheme="minorHAnsi"/>
          <w:b/>
          <w:bCs/>
        </w:rPr>
      </w:pPr>
      <w:r w:rsidRPr="00CF71B5">
        <w:rPr>
          <w:rFonts w:cstheme="minorHAnsi"/>
          <w:b/>
          <w:bCs/>
        </w:rPr>
        <w:t>Special Presentation Session for Penang Tourism Master Plan</w:t>
      </w:r>
    </w:p>
    <w:p w14:paraId="66DDA7A9" w14:textId="3C878167" w:rsidR="00CF71B5" w:rsidRDefault="00CF71B5" w:rsidP="00CF71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/>
          <w:color w:val="000000" w:themeColor="text1"/>
          <w:lang w:val="en-MY"/>
        </w:rPr>
      </w:pPr>
      <w:r>
        <w:rPr>
          <w:rFonts w:ascii="Calibri" w:hAnsi="Calibri"/>
          <w:color w:val="000000" w:themeColor="text1"/>
          <w:lang w:val="en-MY"/>
        </w:rPr>
        <w:t>Date</w:t>
      </w:r>
      <w:r>
        <w:rPr>
          <w:rFonts w:ascii="Calibri" w:hAnsi="Calibri"/>
          <w:color w:val="000000" w:themeColor="text1"/>
          <w:lang w:val="en-MY"/>
        </w:rPr>
        <w:tab/>
      </w:r>
      <w:r>
        <w:rPr>
          <w:rFonts w:ascii="Calibri" w:hAnsi="Calibri"/>
          <w:color w:val="000000" w:themeColor="text1"/>
          <w:lang w:val="en-MY"/>
        </w:rPr>
        <w:tab/>
        <w:t>:</w:t>
      </w:r>
      <w:r>
        <w:rPr>
          <w:rFonts w:ascii="Calibri" w:hAnsi="Calibri"/>
          <w:color w:val="000000" w:themeColor="text1"/>
          <w:lang w:val="en-MY"/>
        </w:rPr>
        <w:tab/>
        <w:t>12th September 2020 (Saturday)</w:t>
      </w:r>
    </w:p>
    <w:p w14:paraId="6075E126" w14:textId="638B8290" w:rsidR="00CF71B5" w:rsidRDefault="00CF71B5" w:rsidP="00CF71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/>
          <w:color w:val="000000" w:themeColor="text1"/>
          <w:lang w:val="en-MY"/>
        </w:rPr>
      </w:pPr>
      <w:r>
        <w:rPr>
          <w:rFonts w:ascii="Calibri" w:hAnsi="Calibri"/>
          <w:color w:val="000000" w:themeColor="text1"/>
          <w:lang w:val="en-MY"/>
        </w:rPr>
        <w:t>Time</w:t>
      </w:r>
      <w:r>
        <w:rPr>
          <w:rFonts w:ascii="Calibri" w:hAnsi="Calibri"/>
          <w:color w:val="000000" w:themeColor="text1"/>
          <w:lang w:val="en-MY"/>
        </w:rPr>
        <w:tab/>
      </w:r>
      <w:r>
        <w:rPr>
          <w:rFonts w:ascii="Calibri" w:hAnsi="Calibri"/>
          <w:color w:val="000000" w:themeColor="text1"/>
          <w:lang w:val="en-MY"/>
        </w:rPr>
        <w:tab/>
        <w:t>:</w:t>
      </w:r>
      <w:r>
        <w:rPr>
          <w:rFonts w:ascii="Calibri" w:hAnsi="Calibri"/>
          <w:color w:val="000000" w:themeColor="text1"/>
          <w:lang w:val="en-MY"/>
        </w:rPr>
        <w:tab/>
      </w:r>
      <w:r w:rsidR="00110332">
        <w:rPr>
          <w:rFonts w:ascii="Calibri" w:hAnsi="Calibri"/>
          <w:color w:val="000000" w:themeColor="text1"/>
          <w:lang w:val="en-MY"/>
        </w:rPr>
        <w:t>12</w:t>
      </w:r>
      <w:r>
        <w:rPr>
          <w:rFonts w:ascii="Calibri" w:hAnsi="Calibri"/>
          <w:color w:val="000000" w:themeColor="text1"/>
          <w:lang w:val="en-MY"/>
        </w:rPr>
        <w:t xml:space="preserve">.00 </w:t>
      </w:r>
      <w:r w:rsidR="00110332">
        <w:rPr>
          <w:rFonts w:ascii="Calibri" w:hAnsi="Calibri"/>
          <w:color w:val="000000" w:themeColor="text1"/>
          <w:lang w:val="en-MY"/>
        </w:rPr>
        <w:t>p</w:t>
      </w:r>
      <w:r>
        <w:rPr>
          <w:rFonts w:ascii="Calibri" w:hAnsi="Calibri"/>
          <w:color w:val="000000" w:themeColor="text1"/>
          <w:lang w:val="en-MY"/>
        </w:rPr>
        <w:t xml:space="preserve">.m - </w:t>
      </w:r>
      <w:r w:rsidR="00110332">
        <w:rPr>
          <w:rFonts w:ascii="Calibri" w:hAnsi="Calibri"/>
          <w:color w:val="000000" w:themeColor="text1"/>
          <w:lang w:val="en-MY"/>
        </w:rPr>
        <w:t>4</w:t>
      </w:r>
      <w:r>
        <w:rPr>
          <w:rFonts w:ascii="Calibri" w:hAnsi="Calibri"/>
          <w:color w:val="000000" w:themeColor="text1"/>
          <w:lang w:val="en-MY"/>
        </w:rPr>
        <w:t>.</w:t>
      </w:r>
      <w:r w:rsidR="00110332">
        <w:rPr>
          <w:rFonts w:ascii="Calibri" w:hAnsi="Calibri"/>
          <w:color w:val="000000" w:themeColor="text1"/>
          <w:lang w:val="en-MY"/>
        </w:rPr>
        <w:t>3</w:t>
      </w:r>
      <w:r>
        <w:rPr>
          <w:rFonts w:ascii="Calibri" w:hAnsi="Calibri"/>
          <w:color w:val="000000" w:themeColor="text1"/>
          <w:lang w:val="en-MY"/>
        </w:rPr>
        <w:t>0 p.m</w:t>
      </w:r>
    </w:p>
    <w:p w14:paraId="254B5815" w14:textId="506DE354" w:rsidR="00CF71B5" w:rsidRDefault="00CF71B5" w:rsidP="00CF71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/>
          <w:color w:val="000000" w:themeColor="text1"/>
          <w:lang w:val="en-MY"/>
        </w:rPr>
      </w:pPr>
      <w:r>
        <w:rPr>
          <w:rFonts w:ascii="Calibri" w:hAnsi="Calibri"/>
          <w:color w:val="000000" w:themeColor="text1"/>
          <w:lang w:val="en-MY"/>
        </w:rPr>
        <w:t>Venue</w:t>
      </w:r>
      <w:r>
        <w:rPr>
          <w:rFonts w:ascii="Calibri" w:hAnsi="Calibri"/>
          <w:color w:val="000000" w:themeColor="text1"/>
          <w:lang w:val="en-MY"/>
        </w:rPr>
        <w:tab/>
      </w:r>
      <w:r>
        <w:rPr>
          <w:rFonts w:ascii="Calibri" w:hAnsi="Calibri"/>
          <w:color w:val="000000" w:themeColor="text1"/>
          <w:lang w:val="en-MY"/>
        </w:rPr>
        <w:tab/>
        <w:t>:</w:t>
      </w:r>
      <w:r>
        <w:rPr>
          <w:rFonts w:ascii="Calibri" w:hAnsi="Calibri"/>
          <w:color w:val="000000" w:themeColor="text1"/>
          <w:lang w:val="en-MY"/>
        </w:rPr>
        <w:tab/>
      </w:r>
      <w:r w:rsidR="00110332">
        <w:rPr>
          <w:rFonts w:ascii="Calibri" w:hAnsi="Calibri"/>
          <w:color w:val="000000" w:themeColor="text1"/>
          <w:lang w:val="en-MY"/>
        </w:rPr>
        <w:t>Royale Ballroom, Ground Floor, Hotel Royale Chulan</w:t>
      </w:r>
    </w:p>
    <w:p w14:paraId="567ED8F9" w14:textId="2221ABAE" w:rsidR="00CF71B5" w:rsidRDefault="00CF71B5" w:rsidP="00CF71B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Calibri" w:hAnsi="Calibri"/>
          <w:color w:val="000000" w:themeColor="text1"/>
          <w:lang w:val="en-MY"/>
        </w:rPr>
      </w:pPr>
      <w:r>
        <w:rPr>
          <w:rFonts w:ascii="Calibri" w:hAnsi="Calibri"/>
          <w:color w:val="000000" w:themeColor="text1"/>
          <w:lang w:val="en-MY"/>
        </w:rPr>
        <w:t>Participants</w:t>
      </w:r>
      <w:r>
        <w:rPr>
          <w:rFonts w:ascii="Calibri" w:hAnsi="Calibri"/>
          <w:color w:val="000000" w:themeColor="text1"/>
          <w:lang w:val="en-MY"/>
        </w:rPr>
        <w:tab/>
        <w:t xml:space="preserve">: </w:t>
      </w:r>
      <w:r>
        <w:rPr>
          <w:rFonts w:ascii="Calibri" w:hAnsi="Calibri"/>
          <w:color w:val="000000" w:themeColor="text1"/>
          <w:lang w:val="en-MY"/>
        </w:rPr>
        <w:tab/>
      </w:r>
      <w:r w:rsidR="00110332">
        <w:rPr>
          <w:rFonts w:ascii="Calibri" w:hAnsi="Calibri"/>
          <w:color w:val="000000" w:themeColor="text1"/>
          <w:lang w:val="en-MY"/>
        </w:rPr>
        <w:t>26 participants &amp; 20 media representatives</w:t>
      </w:r>
    </w:p>
    <w:p w14:paraId="5B569CE6" w14:textId="77777777" w:rsidR="00CF71B5" w:rsidRDefault="00CF71B5" w:rsidP="00CF71B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/>
          <w:color w:val="000000" w:themeColor="text1"/>
        </w:rPr>
      </w:pPr>
    </w:p>
    <w:p w14:paraId="2EBAB7EF" w14:textId="1F8C8468" w:rsidR="00512B7C" w:rsidRDefault="007964A5" w:rsidP="007964A5">
      <w:pPr>
        <w:spacing w:after="0" w:line="240" w:lineRule="auto"/>
        <w:ind w:right="-447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2B90B929" wp14:editId="0C143F50">
            <wp:extent cx="2160000" cy="1440000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37000"/>
                              </a14:imgEffect>
                              <a14:imgEffect>
                                <a14:brightnessContrast bright="48000" contrast="-4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42168B5C" wp14:editId="6F989549">
            <wp:extent cx="2160000" cy="1440000"/>
            <wp:effectExtent l="0" t="0" r="0" b="825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643FD0E2" wp14:editId="52B26B58">
            <wp:extent cx="2160000" cy="1440000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42CE212A" wp14:editId="6ABDD697">
            <wp:extent cx="2160000" cy="1440000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2675B83F" wp14:editId="0D2A019C">
            <wp:extent cx="2160000" cy="1440000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</w:rPr>
        <w:drawing>
          <wp:inline distT="0" distB="0" distL="0" distR="0" wp14:anchorId="0CF7D31B" wp14:editId="79DDBA89">
            <wp:extent cx="2160000" cy="1440000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4F3D" w14:textId="52C0EE4B" w:rsidR="007964A5" w:rsidRDefault="007964A5" w:rsidP="007964A5">
      <w:pPr>
        <w:spacing w:after="0" w:line="240" w:lineRule="auto"/>
        <w:ind w:right="-447"/>
        <w:rPr>
          <w:rFonts w:cstheme="minorHAnsi"/>
        </w:rPr>
      </w:pPr>
    </w:p>
    <w:p w14:paraId="33C837CD" w14:textId="756B4EB2" w:rsidR="007964A5" w:rsidRDefault="00523A46" w:rsidP="007964A5">
      <w:pPr>
        <w:spacing w:after="0" w:line="240" w:lineRule="auto"/>
        <w:ind w:left="709" w:right="-447"/>
        <w:rPr>
          <w:rFonts w:cstheme="minorHAnsi"/>
        </w:rPr>
      </w:pPr>
      <w:r w:rsidRPr="00523A46">
        <w:rPr>
          <w:rFonts w:cstheme="minorHAnsi"/>
        </w:rPr>
        <w:t>The Penang Tourism Master Plan (PGTMP) is expected to be finalised by the end of this year.</w:t>
      </w:r>
    </w:p>
    <w:p w14:paraId="43613CEB" w14:textId="77777777" w:rsidR="00617211" w:rsidRDefault="00523A46" w:rsidP="00367C6B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</w:rPr>
        <w:br w:type="page"/>
      </w:r>
      <w:r w:rsidR="00367C6B">
        <w:rPr>
          <w:rFonts w:cstheme="minorHAnsi"/>
          <w:b/>
        </w:rPr>
        <w:lastRenderedPageBreak/>
        <w:t>3</w:t>
      </w:r>
      <w:r w:rsidR="00367C6B" w:rsidRPr="00640FEE">
        <w:rPr>
          <w:rFonts w:cstheme="minorHAnsi"/>
          <w:b/>
        </w:rPr>
        <w:t>.0</w:t>
      </w:r>
      <w:r w:rsidR="00367C6B" w:rsidRPr="00640FEE">
        <w:rPr>
          <w:rFonts w:cstheme="minorHAnsi"/>
          <w:b/>
        </w:rPr>
        <w:tab/>
      </w:r>
      <w:r w:rsidR="00617211" w:rsidRPr="00617211">
        <w:rPr>
          <w:rFonts w:cstheme="minorHAnsi"/>
          <w:b/>
        </w:rPr>
        <w:t>PENANG INTERNATIONAL CONTAINER ART FESTIVAL (PICAF)</w:t>
      </w:r>
    </w:p>
    <w:p w14:paraId="1108FF6B" w14:textId="4BE8F73A" w:rsidR="00367C6B" w:rsidRPr="00640FEE" w:rsidRDefault="00367C6B" w:rsidP="00367C6B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t>3</w:t>
      </w:r>
      <w:r w:rsidRPr="00640FEE">
        <w:rPr>
          <w:rFonts w:cstheme="minorHAnsi"/>
          <w:b/>
        </w:rPr>
        <w:t>.1</w:t>
      </w:r>
      <w:r w:rsidRPr="00640FEE">
        <w:rPr>
          <w:rFonts w:cstheme="minorHAnsi"/>
          <w:b/>
        </w:rPr>
        <w:tab/>
      </w:r>
      <w:r>
        <w:rPr>
          <w:rFonts w:cstheme="minorHAnsi"/>
          <w:b/>
        </w:rPr>
        <w:t>PROGRESS UPDATES</w:t>
      </w:r>
    </w:p>
    <w:p w14:paraId="213B668B" w14:textId="77777777" w:rsidR="00367C6B" w:rsidRDefault="00367C6B" w:rsidP="00367C6B">
      <w:pPr>
        <w:spacing w:after="0" w:line="240" w:lineRule="auto"/>
        <w:jc w:val="both"/>
        <w:rPr>
          <w:rFonts w:cstheme="minorHAnsi"/>
        </w:rPr>
      </w:pPr>
    </w:p>
    <w:p w14:paraId="4E73DDF1" w14:textId="4DFF45BC" w:rsidR="009D3096" w:rsidRDefault="009D3096" w:rsidP="00224C11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Due to </w:t>
      </w:r>
      <w:r w:rsidR="00E83655">
        <w:rPr>
          <w:rFonts w:cstheme="minorHAnsi"/>
        </w:rPr>
        <w:t>travel restrictions and the closure of international border, PGT</w:t>
      </w:r>
      <w:r w:rsidR="00533C8F">
        <w:rPr>
          <w:rFonts w:cstheme="minorHAnsi"/>
        </w:rPr>
        <w:t>SB</w:t>
      </w:r>
      <w:r w:rsidR="00E83655">
        <w:rPr>
          <w:rFonts w:cstheme="minorHAnsi"/>
        </w:rPr>
        <w:t xml:space="preserve"> has been focusing on domestic tourism. As one of the efforts to promote domestic tourism, PICAF container art installations will be extended until 31 Jan 2022. Unlike </w:t>
      </w:r>
      <w:r w:rsidR="00516C30">
        <w:rPr>
          <w:rFonts w:cstheme="minorHAnsi"/>
        </w:rPr>
        <w:t>festival and celebrations</w:t>
      </w:r>
      <w:r w:rsidR="00E83655">
        <w:rPr>
          <w:rFonts w:cstheme="minorHAnsi"/>
        </w:rPr>
        <w:t xml:space="preserve"> </w:t>
      </w:r>
      <w:r w:rsidR="00516C30">
        <w:rPr>
          <w:rFonts w:cstheme="minorHAnsi"/>
        </w:rPr>
        <w:t xml:space="preserve">that gather crowd, </w:t>
      </w:r>
      <w:r w:rsidR="003D3B44">
        <w:rPr>
          <w:rFonts w:cstheme="minorHAnsi"/>
        </w:rPr>
        <w:t>PICAF</w:t>
      </w:r>
      <w:r w:rsidR="00E83655">
        <w:rPr>
          <w:rFonts w:cstheme="minorHAnsi"/>
        </w:rPr>
        <w:t xml:space="preserve"> will be a </w:t>
      </w:r>
      <w:r w:rsidR="003D3B44">
        <w:rPr>
          <w:rFonts w:cstheme="minorHAnsi"/>
        </w:rPr>
        <w:t>long-term</w:t>
      </w:r>
      <w:r w:rsidR="00E83655">
        <w:rPr>
          <w:rFonts w:cstheme="minorHAnsi"/>
        </w:rPr>
        <w:t xml:space="preserve"> </w:t>
      </w:r>
      <w:r w:rsidR="003D3B44">
        <w:rPr>
          <w:rFonts w:cstheme="minorHAnsi"/>
        </w:rPr>
        <w:t>project</w:t>
      </w:r>
      <w:r w:rsidR="00E83655">
        <w:rPr>
          <w:rFonts w:cstheme="minorHAnsi"/>
        </w:rPr>
        <w:t xml:space="preserve"> whereby it </w:t>
      </w:r>
      <w:r w:rsidR="003D3B44">
        <w:rPr>
          <w:rFonts w:cstheme="minorHAnsi"/>
        </w:rPr>
        <w:t>encourages</w:t>
      </w:r>
      <w:r w:rsidR="00E83655">
        <w:rPr>
          <w:rFonts w:cstheme="minorHAnsi"/>
        </w:rPr>
        <w:t xml:space="preserve"> gradually visit instead of gathering a big crowd at one time</w:t>
      </w:r>
      <w:r w:rsidR="003D3B44">
        <w:rPr>
          <w:rFonts w:cstheme="minorHAnsi"/>
        </w:rPr>
        <w:t xml:space="preserve">. </w:t>
      </w:r>
      <w:r w:rsidR="00D519ED">
        <w:rPr>
          <w:rFonts w:cstheme="minorHAnsi"/>
        </w:rPr>
        <w:t xml:space="preserve">All site events and programme will only be conducted after it is allowed by the government. </w:t>
      </w:r>
    </w:p>
    <w:p w14:paraId="21F23338" w14:textId="77777777" w:rsidR="003D3B44" w:rsidRDefault="003D3B44" w:rsidP="00224C11">
      <w:pPr>
        <w:spacing w:after="0" w:line="240" w:lineRule="auto"/>
        <w:ind w:left="720"/>
        <w:jc w:val="both"/>
        <w:rPr>
          <w:rFonts w:cstheme="minorHAnsi"/>
        </w:rPr>
      </w:pPr>
    </w:p>
    <w:p w14:paraId="4629F414" w14:textId="7990D9B6" w:rsidR="009D3096" w:rsidRDefault="00E83655" w:rsidP="00224C11">
      <w:pPr>
        <w:spacing w:after="0" w:line="240" w:lineRule="auto"/>
        <w:ind w:left="720"/>
        <w:jc w:val="both"/>
        <w:rPr>
          <w:rFonts w:cstheme="minorHAnsi"/>
        </w:rPr>
      </w:pPr>
      <w:r>
        <w:rPr>
          <w:rFonts w:cstheme="minorHAnsi"/>
        </w:rPr>
        <w:t xml:space="preserve">The extension </w:t>
      </w:r>
      <w:r w:rsidR="003D3B44">
        <w:rPr>
          <w:rFonts w:cstheme="minorHAnsi"/>
        </w:rPr>
        <w:t xml:space="preserve">of PICAF </w:t>
      </w:r>
      <w:r>
        <w:rPr>
          <w:rFonts w:cstheme="minorHAnsi"/>
        </w:rPr>
        <w:t xml:space="preserve">will be focused in 2 phases as follows: </w:t>
      </w:r>
    </w:p>
    <w:p w14:paraId="44FD1B05" w14:textId="77777777" w:rsidR="003D3B44" w:rsidRDefault="003D3B44" w:rsidP="00224C11">
      <w:pPr>
        <w:spacing w:after="0" w:line="240" w:lineRule="auto"/>
        <w:ind w:left="720"/>
        <w:jc w:val="both"/>
        <w:rPr>
          <w:rFonts w:cstheme="minorHAnsi"/>
        </w:rPr>
      </w:pPr>
    </w:p>
    <w:p w14:paraId="01276597" w14:textId="77777777" w:rsidR="00E4780F" w:rsidRPr="00E4780F" w:rsidRDefault="00E4780F" w:rsidP="00224C11">
      <w:pPr>
        <w:spacing w:after="0" w:line="240" w:lineRule="auto"/>
        <w:ind w:left="720"/>
        <w:jc w:val="both"/>
        <w:rPr>
          <w:rFonts w:cstheme="minorHAnsi"/>
          <w:b/>
          <w:color w:val="000000" w:themeColor="text1"/>
          <w:lang w:val="en-MY"/>
        </w:rPr>
      </w:pPr>
      <w:r w:rsidRPr="00E4780F">
        <w:rPr>
          <w:rFonts w:cstheme="minorHAnsi"/>
          <w:b/>
          <w:color w:val="000000" w:themeColor="text1"/>
          <w:lang w:val="en-MY"/>
        </w:rPr>
        <w:t>Phase 1</w:t>
      </w:r>
    </w:p>
    <w:p w14:paraId="1E6F8906" w14:textId="6ED15E60" w:rsidR="00E4780F" w:rsidRDefault="00E4780F" w:rsidP="00224C11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  <w:bCs/>
          <w:color w:val="000000" w:themeColor="text1"/>
          <w:lang w:val="en-MY"/>
        </w:rPr>
        <w:t xml:space="preserve">To extend the container art installation until </w:t>
      </w:r>
      <w:r w:rsidRPr="009D3096">
        <w:rPr>
          <w:rFonts w:cstheme="minorHAnsi"/>
          <w:b/>
          <w:color w:val="000000" w:themeColor="text1"/>
          <w:lang w:val="en-MY"/>
        </w:rPr>
        <w:t>31 Dec 2020</w:t>
      </w:r>
      <w:r>
        <w:rPr>
          <w:rFonts w:cstheme="minorHAnsi"/>
          <w:bCs/>
          <w:color w:val="000000" w:themeColor="text1"/>
          <w:lang w:val="en-MY"/>
        </w:rPr>
        <w:t xml:space="preserve"> at the current location. During this process, </w:t>
      </w:r>
      <w:r w:rsidR="009D3096">
        <w:rPr>
          <w:rFonts w:cstheme="minorHAnsi"/>
          <w:bCs/>
          <w:color w:val="000000" w:themeColor="text1"/>
          <w:lang w:val="en-MY"/>
        </w:rPr>
        <w:t xml:space="preserve">CCPA have to request for extension with various land owner every 3 months. </w:t>
      </w:r>
      <w:r>
        <w:rPr>
          <w:rFonts w:cstheme="minorHAnsi"/>
          <w:bCs/>
          <w:color w:val="000000" w:themeColor="text1"/>
          <w:lang w:val="en-MY"/>
        </w:rPr>
        <w:t xml:space="preserve"> </w:t>
      </w:r>
      <w:r w:rsidR="009D3096">
        <w:rPr>
          <w:rFonts w:cstheme="minorHAnsi"/>
          <w:bCs/>
          <w:color w:val="000000" w:themeColor="text1"/>
          <w:lang w:val="en-MY"/>
        </w:rPr>
        <w:t xml:space="preserve">At this stage, landowners of all the 5 sites have </w:t>
      </w:r>
      <w:r w:rsidR="003D3B44">
        <w:rPr>
          <w:rFonts w:cstheme="minorHAnsi"/>
          <w:bCs/>
          <w:color w:val="000000" w:themeColor="text1"/>
          <w:lang w:val="en-MY"/>
        </w:rPr>
        <w:t>given</w:t>
      </w:r>
      <w:r w:rsidR="009D3096">
        <w:rPr>
          <w:rFonts w:cstheme="minorHAnsi"/>
          <w:bCs/>
          <w:color w:val="000000" w:themeColor="text1"/>
          <w:lang w:val="en-MY"/>
        </w:rPr>
        <w:t xml:space="preserve"> their consent to remain the container art installation until 31 Dec 2020. </w:t>
      </w:r>
    </w:p>
    <w:p w14:paraId="6C2D3A8A" w14:textId="77777777" w:rsidR="00E4780F" w:rsidRDefault="00E4780F" w:rsidP="00224C11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</w:p>
    <w:p w14:paraId="0F507710" w14:textId="18557C1F" w:rsidR="00E4780F" w:rsidRDefault="009D3096" w:rsidP="00224C11">
      <w:pPr>
        <w:spacing w:after="0" w:line="240" w:lineRule="auto"/>
        <w:ind w:left="720"/>
        <w:jc w:val="both"/>
        <w:rPr>
          <w:rFonts w:cstheme="minorHAnsi"/>
          <w:b/>
          <w:color w:val="000000" w:themeColor="text1"/>
          <w:lang w:val="en-MY"/>
        </w:rPr>
      </w:pPr>
      <w:r w:rsidRPr="009D3096">
        <w:rPr>
          <w:rFonts w:cstheme="minorHAnsi"/>
          <w:b/>
          <w:color w:val="000000" w:themeColor="text1"/>
          <w:lang w:val="en-MY"/>
        </w:rPr>
        <w:t>Phase 2</w:t>
      </w:r>
    </w:p>
    <w:p w14:paraId="22877287" w14:textId="7A8FCC9F" w:rsidR="009D3096" w:rsidRDefault="003D3B44" w:rsidP="00224C11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  <w:bCs/>
          <w:color w:val="000000" w:themeColor="text1"/>
          <w:lang w:val="en-MY"/>
        </w:rPr>
        <w:t xml:space="preserve">To extend the container art installation until </w:t>
      </w:r>
      <w:r w:rsidRPr="003D3B44">
        <w:rPr>
          <w:rFonts w:cstheme="minorHAnsi"/>
          <w:b/>
          <w:color w:val="000000" w:themeColor="text1"/>
          <w:lang w:val="en-MY"/>
        </w:rPr>
        <w:t>31 Jan 2022</w:t>
      </w:r>
      <w:r>
        <w:rPr>
          <w:rFonts w:cstheme="minorHAnsi"/>
          <w:bCs/>
          <w:color w:val="000000" w:themeColor="text1"/>
          <w:lang w:val="en-MY"/>
        </w:rPr>
        <w:t xml:space="preserve">. During this phase, CCPA is required to: </w:t>
      </w:r>
    </w:p>
    <w:p w14:paraId="79A9DC7B" w14:textId="189F66AE" w:rsidR="003D3B44" w:rsidRDefault="003D3B44" w:rsidP="003D3B4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  <w:bCs/>
          <w:color w:val="000000" w:themeColor="text1"/>
          <w:lang w:val="en-MY"/>
        </w:rPr>
        <w:t xml:space="preserve">Looking for new venue to place the art installation before the landlords decided to discontinue the artwork. </w:t>
      </w:r>
    </w:p>
    <w:p w14:paraId="76E80431" w14:textId="483F7931" w:rsidR="003D3B44" w:rsidRDefault="003D3B44" w:rsidP="003D3B4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  <w:bCs/>
          <w:color w:val="000000" w:themeColor="text1"/>
          <w:lang w:val="en-MY"/>
        </w:rPr>
        <w:t xml:space="preserve">While searching for new venues, CCPA required to apply for the extension with the landowners every 3 months. </w:t>
      </w:r>
    </w:p>
    <w:p w14:paraId="4619260A" w14:textId="150C8C24" w:rsidR="003D3B44" w:rsidRPr="003D3B44" w:rsidRDefault="003D3B44" w:rsidP="003D3B44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</w:rPr>
        <w:t>In the case that we are not able to get extension of PICAF from the landlords, CCPA will look for a temporary location for safekeeping of the container.</w:t>
      </w:r>
    </w:p>
    <w:p w14:paraId="629B64D1" w14:textId="77777777" w:rsidR="009D3096" w:rsidRDefault="009D3096" w:rsidP="00224C11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</w:p>
    <w:p w14:paraId="0465B542" w14:textId="1F9DD3C5" w:rsidR="005D49BB" w:rsidRDefault="00E4780F" w:rsidP="00224C11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  <w:bCs/>
          <w:color w:val="000000" w:themeColor="text1"/>
          <w:lang w:val="en-MY"/>
        </w:rPr>
        <w:t xml:space="preserve">The status </w:t>
      </w:r>
      <w:r w:rsidR="00D519ED">
        <w:rPr>
          <w:rFonts w:cstheme="minorHAnsi"/>
          <w:bCs/>
          <w:color w:val="000000" w:themeColor="text1"/>
          <w:lang w:val="en-MY"/>
        </w:rPr>
        <w:t>of the container art installations is</w:t>
      </w:r>
      <w:r>
        <w:rPr>
          <w:rFonts w:cstheme="minorHAnsi"/>
          <w:bCs/>
          <w:color w:val="000000" w:themeColor="text1"/>
          <w:lang w:val="en-MY"/>
        </w:rPr>
        <w:t xml:space="preserve"> </w:t>
      </w:r>
      <w:r w:rsidR="00D519ED">
        <w:rPr>
          <w:rFonts w:cstheme="minorHAnsi"/>
          <w:bCs/>
          <w:color w:val="000000" w:themeColor="text1"/>
          <w:lang w:val="en-MY"/>
        </w:rPr>
        <w:t xml:space="preserve">summarised as below: </w:t>
      </w:r>
    </w:p>
    <w:p w14:paraId="42C43C6F" w14:textId="7D4F5845" w:rsidR="00E4780F" w:rsidRDefault="00E4780F" w:rsidP="00224C11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</w:p>
    <w:tbl>
      <w:tblPr>
        <w:tblStyle w:val="TableGrid"/>
        <w:tblW w:w="5257" w:type="pct"/>
        <w:tblInd w:w="250" w:type="dxa"/>
        <w:tblLook w:val="04A0" w:firstRow="1" w:lastRow="0" w:firstColumn="1" w:lastColumn="0" w:noHBand="0" w:noVBand="1"/>
      </w:tblPr>
      <w:tblGrid>
        <w:gridCol w:w="1325"/>
        <w:gridCol w:w="6598"/>
        <w:gridCol w:w="2565"/>
      </w:tblGrid>
      <w:tr w:rsidR="00D519ED" w14:paraId="687E583F" w14:textId="77777777" w:rsidTr="00D519ED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5A8C4" w14:textId="77777777" w:rsidR="00E4780F" w:rsidRDefault="00E4780F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Site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A848C2" w14:textId="21D6874B" w:rsidR="00E4780F" w:rsidRDefault="00D519ED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Approval status by land owner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C2759" w14:textId="77777777" w:rsidR="00E4780F" w:rsidRDefault="00E4780F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Approval by local council</w:t>
            </w:r>
          </w:p>
        </w:tc>
      </w:tr>
      <w:tr w:rsidR="00E4780F" w14:paraId="1D0CE405" w14:textId="77777777" w:rsidTr="00D519ED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5DB3" w14:textId="77777777" w:rsidR="00E4780F" w:rsidRDefault="00E4780F">
            <w:pPr>
              <w:spacing w:after="0" w:line="240" w:lineRule="auto"/>
              <w:jc w:val="both"/>
            </w:pPr>
            <w:r>
              <w:t>Karpal Singh Drive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7CAF" w14:textId="6C573644" w:rsidR="00E4780F" w:rsidRDefault="00E4780F" w:rsidP="00E4780F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  <w:rPr>
                <w:b/>
              </w:rPr>
            </w:pPr>
            <w:r>
              <w:rPr>
                <w:b/>
              </w:rPr>
              <w:t>Agreed</w:t>
            </w:r>
            <w:r w:rsidR="00D519ED">
              <w:rPr>
                <w:b/>
              </w:rPr>
              <w:t xml:space="preserve"> </w:t>
            </w:r>
            <w:r w:rsidR="00D519ED">
              <w:rPr>
                <w:bCs/>
              </w:rPr>
              <w:t>to extend until 31 Dec 2020</w:t>
            </w:r>
          </w:p>
          <w:p w14:paraId="4C832B8D" w14:textId="77777777" w:rsidR="00E4780F" w:rsidRDefault="00E4780F">
            <w:pPr>
              <w:spacing w:after="0" w:line="240" w:lineRule="auto"/>
              <w:ind w:left="534" w:hanging="425"/>
              <w:jc w:val="both"/>
              <w:rPr>
                <w:b/>
              </w:rPr>
            </w:pP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6841" w14:textId="77777777" w:rsidR="00D519ED" w:rsidRPr="00D519ED" w:rsidRDefault="00D519ED" w:rsidP="00D519ED">
            <w:pPr>
              <w:pStyle w:val="ListParagraph"/>
              <w:numPr>
                <w:ilvl w:val="0"/>
                <w:numId w:val="24"/>
              </w:numPr>
              <w:ind w:left="288"/>
              <w:rPr>
                <w:bCs/>
              </w:rPr>
            </w:pPr>
            <w:r w:rsidRPr="00D519ED">
              <w:rPr>
                <w:b/>
              </w:rPr>
              <w:t>MBPP</w:t>
            </w:r>
            <w:r w:rsidRPr="00D519ED">
              <w:rPr>
                <w:bCs/>
              </w:rPr>
              <w:t xml:space="preserve"> has agreed with all 3 sites to be extended until end of January 2022</w:t>
            </w:r>
          </w:p>
          <w:p w14:paraId="37F06985" w14:textId="46F8CD2F" w:rsidR="00E4780F" w:rsidRPr="00D519ED" w:rsidRDefault="00E4780F" w:rsidP="00D519ED">
            <w:pPr>
              <w:spacing w:after="0" w:line="240" w:lineRule="auto"/>
              <w:ind w:left="-44"/>
              <w:jc w:val="both"/>
              <w:rPr>
                <w:bCs/>
              </w:rPr>
            </w:pPr>
          </w:p>
        </w:tc>
      </w:tr>
      <w:tr w:rsidR="00E4780F" w14:paraId="2646807B" w14:textId="77777777" w:rsidTr="00D519ED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4473" w14:textId="77777777" w:rsidR="00E4780F" w:rsidRDefault="00E4780F">
            <w:pPr>
              <w:spacing w:after="0" w:line="240" w:lineRule="auto"/>
              <w:jc w:val="both"/>
            </w:pPr>
            <w:r>
              <w:t>Balik Pulau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C836" w14:textId="77777777" w:rsidR="00D519ED" w:rsidRDefault="00D519ED" w:rsidP="00D519ED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  <w:rPr>
                <w:b/>
              </w:rPr>
            </w:pPr>
            <w:r>
              <w:rPr>
                <w:b/>
              </w:rPr>
              <w:t xml:space="preserve">Agreed </w:t>
            </w:r>
            <w:r>
              <w:rPr>
                <w:bCs/>
              </w:rPr>
              <w:t>to extend until 31 Dec 2020</w:t>
            </w:r>
          </w:p>
          <w:p w14:paraId="2E642DEB" w14:textId="77777777" w:rsidR="00E4780F" w:rsidRDefault="00E4780F" w:rsidP="00E4780F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</w:pPr>
            <w:r>
              <w:t>Further consent to extend beyond that date needed. Request needed to be made every 3 months for consideration.</w:t>
            </w:r>
          </w:p>
          <w:p w14:paraId="35C91AFF" w14:textId="77777777" w:rsidR="00E4780F" w:rsidRDefault="00E4780F" w:rsidP="00D519ED">
            <w:pPr>
              <w:pStyle w:val="ListParagraph"/>
              <w:spacing w:after="0" w:line="240" w:lineRule="auto"/>
              <w:ind w:left="534"/>
              <w:jc w:val="both"/>
            </w:pPr>
          </w:p>
        </w:tc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68B2" w14:textId="77777777" w:rsidR="00E4780F" w:rsidRDefault="00E4780F">
            <w:pPr>
              <w:spacing w:after="0" w:line="240" w:lineRule="auto"/>
              <w:rPr>
                <w:bCs/>
              </w:rPr>
            </w:pPr>
          </w:p>
        </w:tc>
      </w:tr>
      <w:tr w:rsidR="00E4780F" w14:paraId="63F45015" w14:textId="77777777" w:rsidTr="00D519ED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C66C" w14:textId="77777777" w:rsidR="00E4780F" w:rsidRDefault="00E4780F">
            <w:pPr>
              <w:spacing w:after="0" w:line="240" w:lineRule="auto"/>
              <w:jc w:val="both"/>
            </w:pPr>
            <w:r>
              <w:t>Prangin Mall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F00D" w14:textId="77777777" w:rsidR="00D519ED" w:rsidRDefault="00D519ED" w:rsidP="00D519ED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  <w:rPr>
                <w:b/>
              </w:rPr>
            </w:pPr>
            <w:r>
              <w:rPr>
                <w:b/>
              </w:rPr>
              <w:t xml:space="preserve">Agreed </w:t>
            </w:r>
            <w:r>
              <w:rPr>
                <w:bCs/>
              </w:rPr>
              <w:t>to extend until 31 Dec 2020</w:t>
            </w:r>
          </w:p>
          <w:p w14:paraId="7E20E541" w14:textId="77777777" w:rsidR="00D519ED" w:rsidRDefault="00D519ED" w:rsidP="00D519ED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</w:pPr>
            <w:r>
              <w:t>Further consent to extend beyond that date needed. Request needed to be made every 3 months for consideration.</w:t>
            </w:r>
          </w:p>
          <w:p w14:paraId="1D9FD049" w14:textId="77777777" w:rsidR="00E4780F" w:rsidRDefault="00E4780F">
            <w:pPr>
              <w:spacing w:after="0" w:line="240" w:lineRule="auto"/>
              <w:ind w:left="534" w:hanging="425"/>
              <w:jc w:val="both"/>
            </w:pPr>
          </w:p>
        </w:tc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338C" w14:textId="77777777" w:rsidR="00E4780F" w:rsidRDefault="00E4780F">
            <w:pPr>
              <w:spacing w:after="0" w:line="240" w:lineRule="auto"/>
              <w:rPr>
                <w:bCs/>
              </w:rPr>
            </w:pPr>
          </w:p>
        </w:tc>
      </w:tr>
      <w:tr w:rsidR="00E4780F" w14:paraId="074A3D03" w14:textId="77777777" w:rsidTr="00D519ED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27BF" w14:textId="77777777" w:rsidR="00E4780F" w:rsidRDefault="00E4780F">
            <w:pPr>
              <w:spacing w:after="0" w:line="240" w:lineRule="auto"/>
              <w:jc w:val="both"/>
            </w:pPr>
            <w:r>
              <w:t>Aspen Vision City, Batu Kawan</w:t>
            </w: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965D" w14:textId="67DAA33B" w:rsidR="00E4780F" w:rsidRPr="00D519ED" w:rsidRDefault="00D519ED" w:rsidP="00D519ED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  <w:rPr>
                <w:b/>
              </w:rPr>
            </w:pPr>
            <w:r>
              <w:rPr>
                <w:b/>
              </w:rPr>
              <w:t xml:space="preserve">Agreed </w:t>
            </w:r>
            <w:r>
              <w:rPr>
                <w:bCs/>
              </w:rPr>
              <w:t xml:space="preserve">to extend until 31 Dec 2020, </w:t>
            </w:r>
            <w:r w:rsidR="00E4780F">
              <w:t>however, it is not possible to extend until 31 Dec 2021 as the site will undergo upgrading works.</w:t>
            </w:r>
          </w:p>
          <w:p w14:paraId="2AEB4EAB" w14:textId="41906280" w:rsidR="00E4780F" w:rsidRDefault="00D519ED" w:rsidP="00E4780F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534" w:hanging="425"/>
              <w:jc w:val="both"/>
            </w:pPr>
            <w:r>
              <w:t xml:space="preserve">Aspen </w:t>
            </w:r>
            <w:r w:rsidR="00E4780F">
              <w:t xml:space="preserve">will support by relocating the </w:t>
            </w:r>
            <w:r>
              <w:t>art piece</w:t>
            </w:r>
            <w:r w:rsidR="00E4780F">
              <w:t xml:space="preserve"> to</w:t>
            </w:r>
            <w:r>
              <w:t xml:space="preserve"> </w:t>
            </w:r>
            <w:r w:rsidR="00E4780F">
              <w:t>a new location</w:t>
            </w:r>
            <w:r>
              <w:t>, the</w:t>
            </w:r>
            <w:r w:rsidR="00E4780F">
              <w:t xml:space="preserve"> structure needed to be move when construction work starts. </w:t>
            </w:r>
          </w:p>
          <w:p w14:paraId="2035CAA4" w14:textId="77777777" w:rsidR="00E4780F" w:rsidRDefault="00E4780F">
            <w:pPr>
              <w:spacing w:after="0" w:line="240" w:lineRule="auto"/>
              <w:ind w:left="534" w:hanging="425"/>
              <w:jc w:val="both"/>
            </w:pP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201" w14:textId="77777777" w:rsidR="00D519ED" w:rsidRPr="00D519ED" w:rsidRDefault="00D519ED" w:rsidP="00D519ED">
            <w:pPr>
              <w:pStyle w:val="ListParagraph"/>
              <w:numPr>
                <w:ilvl w:val="0"/>
                <w:numId w:val="23"/>
              </w:numPr>
              <w:ind w:left="288"/>
              <w:rPr>
                <w:b/>
                <w:bCs/>
              </w:rPr>
            </w:pPr>
            <w:r w:rsidRPr="00D519ED">
              <w:rPr>
                <w:b/>
                <w:bCs/>
              </w:rPr>
              <w:t xml:space="preserve">MBSP </w:t>
            </w:r>
            <w:r w:rsidRPr="00D519ED">
              <w:t>has agreed with all 2 sites to be extended until end of January 2022</w:t>
            </w:r>
          </w:p>
          <w:p w14:paraId="3BA014C9" w14:textId="77777777" w:rsidR="00E4780F" w:rsidRDefault="00E4780F">
            <w:pPr>
              <w:pStyle w:val="ListParagraph"/>
              <w:spacing w:after="0" w:line="240" w:lineRule="auto"/>
              <w:ind w:left="318"/>
              <w:jc w:val="both"/>
              <w:rPr>
                <w:b/>
                <w:bCs/>
              </w:rPr>
            </w:pPr>
          </w:p>
        </w:tc>
      </w:tr>
      <w:tr w:rsidR="00E4780F" w14:paraId="748AEDB0" w14:textId="77777777" w:rsidTr="00D519ED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5556" w14:textId="77777777" w:rsidR="00E4780F" w:rsidRDefault="00E4780F">
            <w:pPr>
              <w:spacing w:after="0" w:line="240" w:lineRule="auto"/>
              <w:jc w:val="both"/>
            </w:pPr>
            <w:r>
              <w:t>Dataran Pemuda Merdeka, Butterworth</w:t>
            </w:r>
          </w:p>
          <w:p w14:paraId="6EBD9563" w14:textId="77777777" w:rsidR="00E4780F" w:rsidRDefault="00E4780F">
            <w:pPr>
              <w:spacing w:after="0" w:line="240" w:lineRule="auto"/>
              <w:jc w:val="both"/>
            </w:pPr>
          </w:p>
        </w:tc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3132" w14:textId="315D2239" w:rsidR="00E4780F" w:rsidRDefault="00D519ED" w:rsidP="00D519ED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ind w:left="604" w:hanging="501"/>
              <w:jc w:val="both"/>
            </w:pPr>
            <w:r w:rsidRPr="00D519ED">
              <w:rPr>
                <w:b/>
                <w:bCs/>
              </w:rPr>
              <w:t>MBSP agreed</w:t>
            </w:r>
            <w:r w:rsidRPr="00D519ED">
              <w:t xml:space="preserve"> and allowed to extend until Jan 2022</w:t>
            </w:r>
          </w:p>
        </w:tc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224E" w14:textId="77777777" w:rsidR="00E4780F" w:rsidRDefault="00E4780F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818E6A1" w14:textId="68DD19D1" w:rsidR="00D519ED" w:rsidRPr="00E4780F" w:rsidRDefault="00D519ED" w:rsidP="00D519ED">
      <w:pPr>
        <w:spacing w:after="0" w:line="240" w:lineRule="auto"/>
        <w:ind w:left="720"/>
        <w:jc w:val="both"/>
        <w:rPr>
          <w:rFonts w:cstheme="minorHAnsi"/>
          <w:b/>
          <w:color w:val="000000" w:themeColor="text1"/>
          <w:lang w:val="en-MY"/>
        </w:rPr>
      </w:pPr>
      <w:r>
        <w:rPr>
          <w:rFonts w:cstheme="minorHAnsi"/>
          <w:b/>
          <w:color w:val="000000" w:themeColor="text1"/>
          <w:lang w:val="en-MY"/>
        </w:rPr>
        <w:lastRenderedPageBreak/>
        <w:t>Relocation</w:t>
      </w:r>
    </w:p>
    <w:p w14:paraId="4E5483AE" w14:textId="56D56B8E" w:rsidR="00D519ED" w:rsidRDefault="00D519ED" w:rsidP="00D519ED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  <w:lang w:val="en-MY"/>
        </w:rPr>
      </w:pPr>
      <w:r>
        <w:rPr>
          <w:rFonts w:cstheme="minorHAnsi"/>
          <w:bCs/>
          <w:color w:val="000000" w:themeColor="text1"/>
          <w:lang w:val="en-MY"/>
        </w:rPr>
        <w:t>PGT</w:t>
      </w:r>
      <w:r w:rsidR="00533C8F">
        <w:rPr>
          <w:rFonts w:cstheme="minorHAnsi"/>
          <w:bCs/>
          <w:color w:val="000000" w:themeColor="text1"/>
          <w:lang w:val="en-MY"/>
        </w:rPr>
        <w:t xml:space="preserve">SB have a preliminary meeting with PDC by looking into the possibility of moving the container art installations to Batu Kawan, the estimated date of readiness for PDC sites are as follows: </w:t>
      </w:r>
    </w:p>
    <w:p w14:paraId="4F7978C7" w14:textId="77777777" w:rsidR="00533C8F" w:rsidRDefault="00533C8F" w:rsidP="00533C8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PARK SPACE @ PDC GALLERY: Target completion date - August 2021</w:t>
      </w:r>
    </w:p>
    <w:p w14:paraId="021B45B6" w14:textId="77777777" w:rsidR="00533C8F" w:rsidRDefault="00533C8F" w:rsidP="00533C8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BKIP ENTRANCE: Target completion date - August or September 2021</w:t>
      </w:r>
    </w:p>
    <w:p w14:paraId="6B4DFB4E" w14:textId="77777777" w:rsidR="00533C8F" w:rsidRDefault="00533C8F" w:rsidP="00533C8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ROUNDABOUT BANDAR CASSIA - Target completion date - July 2021</w:t>
      </w:r>
    </w:p>
    <w:p w14:paraId="6635D08A" w14:textId="77777777" w:rsidR="00533C8F" w:rsidRPr="00533C8F" w:rsidRDefault="00533C8F" w:rsidP="00D519ED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</w:rPr>
      </w:pPr>
    </w:p>
    <w:p w14:paraId="1BF030A4" w14:textId="21FF9E99" w:rsidR="00533C8F" w:rsidRPr="00640FEE" w:rsidRDefault="00533C8F" w:rsidP="00533C8F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t>3</w:t>
      </w:r>
      <w:r w:rsidRPr="00640FEE">
        <w:rPr>
          <w:rFonts w:cstheme="minorHAnsi"/>
          <w:b/>
        </w:rPr>
        <w:t>.</w:t>
      </w:r>
      <w:r>
        <w:rPr>
          <w:rFonts w:cstheme="minorHAnsi"/>
          <w:b/>
        </w:rPr>
        <w:t>2</w:t>
      </w:r>
      <w:r w:rsidRPr="00640FEE">
        <w:rPr>
          <w:rFonts w:cstheme="minorHAnsi"/>
          <w:b/>
        </w:rPr>
        <w:tab/>
      </w:r>
      <w:r>
        <w:rPr>
          <w:rFonts w:cstheme="minorHAnsi"/>
          <w:b/>
        </w:rPr>
        <w:t>BUDGET REQUIRED FOR PICAF EXTENSION</w:t>
      </w:r>
    </w:p>
    <w:p w14:paraId="1B4C9835" w14:textId="42CFC8EE" w:rsidR="00D519ED" w:rsidRDefault="00533C8F" w:rsidP="00533C8F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</w:rPr>
      </w:pPr>
      <w:r>
        <w:rPr>
          <w:rFonts w:cstheme="minorHAnsi"/>
          <w:bCs/>
          <w:color w:val="000000" w:themeColor="text1"/>
        </w:rPr>
        <w:t xml:space="preserve">With the extension period to 2022, </w:t>
      </w:r>
      <w:r w:rsidR="00722253">
        <w:rPr>
          <w:rFonts w:cstheme="minorHAnsi"/>
          <w:bCs/>
          <w:color w:val="000000" w:themeColor="text1"/>
        </w:rPr>
        <w:t xml:space="preserve">an </w:t>
      </w:r>
      <w:r>
        <w:rPr>
          <w:rFonts w:cstheme="minorHAnsi"/>
          <w:bCs/>
          <w:color w:val="000000" w:themeColor="text1"/>
        </w:rPr>
        <w:t>additional cost</w:t>
      </w:r>
      <w:r w:rsidR="00722253">
        <w:rPr>
          <w:rFonts w:cstheme="minorHAnsi"/>
          <w:bCs/>
          <w:color w:val="000000" w:themeColor="text1"/>
        </w:rPr>
        <w:t xml:space="preserve"> of RM185,500</w:t>
      </w:r>
      <w:r>
        <w:rPr>
          <w:rFonts w:cstheme="minorHAnsi"/>
          <w:bCs/>
          <w:color w:val="000000" w:themeColor="text1"/>
        </w:rPr>
        <w:t xml:space="preserve"> would be needed. </w:t>
      </w:r>
      <w:r w:rsidRPr="00533C8F">
        <w:rPr>
          <w:rFonts w:cstheme="minorHAnsi"/>
          <w:bCs/>
          <w:color w:val="000000" w:themeColor="text1"/>
        </w:rPr>
        <w:t>The detail of the revised budget for PICAF is as follow:</w:t>
      </w:r>
    </w:p>
    <w:p w14:paraId="30C959E4" w14:textId="77777777" w:rsidR="00831615" w:rsidRDefault="00831615" w:rsidP="00533C8F">
      <w:pPr>
        <w:spacing w:after="0" w:line="240" w:lineRule="auto"/>
        <w:ind w:left="720"/>
        <w:jc w:val="both"/>
        <w:rPr>
          <w:rFonts w:cstheme="minorHAnsi"/>
          <w:bCs/>
          <w:color w:val="000000" w:themeColor="text1"/>
        </w:rPr>
      </w:pPr>
    </w:p>
    <w:tbl>
      <w:tblPr>
        <w:tblW w:w="54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1276"/>
        <w:gridCol w:w="1417"/>
        <w:gridCol w:w="851"/>
        <w:gridCol w:w="1134"/>
        <w:gridCol w:w="1559"/>
        <w:gridCol w:w="1274"/>
      </w:tblGrid>
      <w:tr w:rsidR="00831615" w:rsidRPr="008A76DE" w14:paraId="73ABA535" w14:textId="77777777" w:rsidTr="00831615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4A9C7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Description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22B81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Prangin Mall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BE993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Karpal Singh Drive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C9407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Balik Pulau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B267" w14:textId="5614E46D" w:rsidR="008A76DE" w:rsidRPr="008A76DE" w:rsidRDefault="008A76DE" w:rsidP="008A76DE">
            <w:pPr>
              <w:pStyle w:val="TableParagraph"/>
              <w:ind w:left="67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Aspen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8A76DE">
              <w:rPr>
                <w:rFonts w:asciiTheme="minorHAnsi" w:hAnsiTheme="minorHAnsi" w:cstheme="minorHAnsi"/>
                <w:b/>
              </w:rPr>
              <w:t>Vision City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3D570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Dataran Pemuda Merdeka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FF01F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Total</w:t>
            </w:r>
          </w:p>
        </w:tc>
      </w:tr>
      <w:tr w:rsidR="008A76DE" w:rsidRPr="008A76DE" w14:paraId="31FEA0DF" w14:textId="77777777" w:rsidTr="00831615">
        <w:trPr>
          <w:trHeight w:val="11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  <w:hideMark/>
          </w:tcPr>
          <w:p w14:paraId="1AEDDB31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PHASE 1 (Till 31</w:t>
            </w:r>
            <w:r w:rsidRPr="008A76DE">
              <w:rPr>
                <w:rFonts w:asciiTheme="minorHAnsi" w:hAnsiTheme="minorHAnsi" w:cstheme="minorHAnsi"/>
                <w:b/>
                <w:vertAlign w:val="superscript"/>
              </w:rPr>
              <w:t>st</w:t>
            </w:r>
            <w:r w:rsidRPr="008A76DE">
              <w:rPr>
                <w:rFonts w:asciiTheme="minorHAnsi" w:hAnsiTheme="minorHAnsi" w:cstheme="minorHAnsi"/>
                <w:b/>
              </w:rPr>
              <w:t xml:space="preserve"> Dec 2020)</w:t>
            </w:r>
          </w:p>
        </w:tc>
      </w:tr>
      <w:tr w:rsidR="00831615" w:rsidRPr="008A76DE" w14:paraId="201B581C" w14:textId="77777777" w:rsidTr="00831615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F7FFF" w14:textId="14D9A483" w:rsidR="008A76DE" w:rsidRPr="008A76DE" w:rsidRDefault="008A76D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 xml:space="preserve">1. </w:t>
            </w:r>
            <w:r w:rsidR="0065772E">
              <w:rPr>
                <w:rFonts w:asciiTheme="minorHAnsi" w:hAnsiTheme="minorHAnsi" w:cstheme="minorHAnsi"/>
              </w:rPr>
              <w:t>Coordination and application process with MBSP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48D4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3CECDC23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EC80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  <w:b/>
              </w:rPr>
            </w:pPr>
          </w:p>
          <w:p w14:paraId="750ED6C5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2F76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4CF3B149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B2E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  <w:b/>
              </w:rPr>
            </w:pPr>
          </w:p>
          <w:p w14:paraId="5F508F7F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300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E889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  <w:b/>
              </w:rPr>
            </w:pPr>
          </w:p>
          <w:p w14:paraId="34EE8ABD" w14:textId="096C1B32" w:rsidR="008A76DE" w:rsidRPr="008A76DE" w:rsidRDefault="008A76DE" w:rsidP="008A76DE">
            <w:pPr>
              <w:pStyle w:val="TableParagraph"/>
              <w:tabs>
                <w:tab w:val="left" w:pos="3"/>
              </w:tabs>
              <w:ind w:left="3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A76DE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4CA0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36817968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600</w:t>
            </w:r>
          </w:p>
        </w:tc>
      </w:tr>
      <w:tr w:rsidR="00831615" w:rsidRPr="008A76DE" w14:paraId="403CDE14" w14:textId="77777777" w:rsidTr="00831615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18D9" w14:textId="24B24499" w:rsidR="008A76DE" w:rsidRPr="008A76DE" w:rsidRDefault="008A76D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 xml:space="preserve">2. </w:t>
            </w:r>
            <w:r w:rsidR="0065772E">
              <w:rPr>
                <w:rFonts w:asciiTheme="minorHAnsi" w:hAnsiTheme="minorHAnsi" w:cstheme="minorHAnsi"/>
              </w:rPr>
              <w:t>Coordination and application process with MBPP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EEE3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3CF951D5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1,800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2A47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  <w:b/>
              </w:rPr>
            </w:pPr>
          </w:p>
          <w:p w14:paraId="7DF3ADB8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1,800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7A70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5ED1C146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5,600*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892D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  <w:b/>
              </w:rPr>
            </w:pPr>
          </w:p>
          <w:p w14:paraId="39CB48A8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2F8B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  <w:b/>
              </w:rPr>
            </w:pPr>
          </w:p>
          <w:p w14:paraId="49BFD185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B5FA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47B32FC8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9,200</w:t>
            </w:r>
          </w:p>
        </w:tc>
      </w:tr>
      <w:tr w:rsidR="00831615" w:rsidRPr="008A76DE" w14:paraId="70390BBC" w14:textId="77777777" w:rsidTr="00831615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98D6A" w14:textId="69375070" w:rsidR="008A76DE" w:rsidRPr="008A76DE" w:rsidRDefault="008A76D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3. Maintenance of lighting, wiring &amp; power supply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EB27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59943A97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1,000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A3C6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  <w:b/>
              </w:rPr>
            </w:pPr>
          </w:p>
          <w:p w14:paraId="48CFB281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1,000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D4F4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0B998988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3,500**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E7AC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  <w:b/>
              </w:rPr>
            </w:pPr>
          </w:p>
          <w:p w14:paraId="0DED6CFB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1,000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9533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  <w:b/>
              </w:rPr>
            </w:pPr>
          </w:p>
          <w:p w14:paraId="41BAB253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1,000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EA1A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71BCBA03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7,500</w:t>
            </w:r>
          </w:p>
        </w:tc>
      </w:tr>
      <w:tr w:rsidR="00831615" w:rsidRPr="008A76DE" w14:paraId="39D3A44D" w14:textId="77777777" w:rsidTr="00831615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1DAD" w14:textId="77777777" w:rsidR="008A76DE" w:rsidRDefault="008A76D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4. Rewiring, repair and replace bulbs @ Balik Pulau</w:t>
            </w:r>
          </w:p>
          <w:p w14:paraId="0121864F" w14:textId="20BBB8BE" w:rsidR="0065772E" w:rsidRPr="008A76DE" w:rsidRDefault="0065772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2943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327DE1C2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9C94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  <w:b/>
              </w:rPr>
            </w:pPr>
          </w:p>
          <w:p w14:paraId="2365B016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F910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7EFF8FB5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3,800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1C19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  <w:b/>
              </w:rPr>
            </w:pPr>
          </w:p>
          <w:p w14:paraId="02F7C2FA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A6C4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  <w:b/>
              </w:rPr>
            </w:pPr>
          </w:p>
          <w:p w14:paraId="6BADA503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65F0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</w:p>
          <w:p w14:paraId="4773A026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3,800</w:t>
            </w:r>
          </w:p>
        </w:tc>
      </w:tr>
      <w:tr w:rsidR="00831615" w:rsidRPr="008A76DE" w14:paraId="38C9F702" w14:textId="77777777" w:rsidTr="003E55A1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2F74A" w14:textId="77777777" w:rsidR="008A76DE" w:rsidRPr="008A76DE" w:rsidRDefault="008A76D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5. CCPA Administrative &amp; Management Fee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59924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0C9F4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613F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BEE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BC4C39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4FA79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15,000</w:t>
            </w:r>
          </w:p>
        </w:tc>
      </w:tr>
      <w:tr w:rsidR="00831615" w:rsidRPr="008A76DE" w14:paraId="4D2AB373" w14:textId="77777777" w:rsidTr="003E55A1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5D5BA" w14:textId="77777777" w:rsidR="008A76DE" w:rsidRPr="008A76DE" w:rsidRDefault="008A76DE" w:rsidP="0065772E">
            <w:pPr>
              <w:pStyle w:val="TableParagraph"/>
              <w:ind w:left="142" w:right="13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6. Public Liability Insurance Coverage Expenses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51DC8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459FF" w14:textId="77777777" w:rsidR="008A76DE" w:rsidRPr="008A76DE" w:rsidRDefault="008A76DE" w:rsidP="008A76DE">
            <w:pPr>
              <w:pStyle w:val="TableParagraph"/>
              <w:ind w:left="111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D6B65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4DE0C6" w14:textId="77777777" w:rsidR="008A76DE" w:rsidRPr="008A76DE" w:rsidRDefault="008A76DE" w:rsidP="008A76DE">
            <w:pPr>
              <w:pStyle w:val="TableParagraph"/>
              <w:ind w:left="67" w:right="12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F906" w14:textId="77777777" w:rsidR="008A76DE" w:rsidRPr="008A76DE" w:rsidRDefault="008A76DE" w:rsidP="008A76DE">
            <w:pPr>
              <w:pStyle w:val="TableParagraph"/>
              <w:ind w:left="145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auto"/>
              <w:bottom w:val="single" w:sz="18" w:space="0" w:color="000000"/>
              <w:right w:val="single" w:sz="4" w:space="0" w:color="000000"/>
            </w:tcBorders>
            <w:hideMark/>
          </w:tcPr>
          <w:p w14:paraId="19C24701" w14:textId="77777777" w:rsidR="008A76DE" w:rsidRPr="008A76DE" w:rsidRDefault="008A76DE" w:rsidP="008A76DE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8A76DE">
              <w:rPr>
                <w:rFonts w:asciiTheme="minorHAnsi" w:hAnsiTheme="minorHAnsi" w:cstheme="minorHAnsi"/>
              </w:rPr>
              <w:t>RM 1,600</w:t>
            </w:r>
          </w:p>
        </w:tc>
      </w:tr>
      <w:tr w:rsidR="003E55A1" w:rsidRPr="008A76DE" w14:paraId="1D208357" w14:textId="77777777" w:rsidTr="003E55A1">
        <w:trPr>
          <w:trHeight w:val="113"/>
        </w:trPr>
        <w:tc>
          <w:tcPr>
            <w:tcW w:w="366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7A33248E" w14:textId="77777777" w:rsidR="003E55A1" w:rsidRPr="008A76DE" w:rsidRDefault="003E55A1" w:rsidP="008A76DE">
            <w:pPr>
              <w:pStyle w:val="TableParagraph"/>
              <w:ind w:right="101"/>
              <w:rPr>
                <w:rFonts w:asciiTheme="minorHAnsi" w:hAnsiTheme="minorHAnsi" w:cstheme="minorHAnsi"/>
                <w:i/>
              </w:rPr>
            </w:pPr>
            <w:r w:rsidRPr="008A76DE">
              <w:rPr>
                <w:rFonts w:asciiTheme="minorHAnsi" w:hAnsiTheme="minorHAnsi" w:cstheme="minorHAnsi"/>
                <w:i/>
              </w:rPr>
              <w:t>Total for Phase 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1F1F1"/>
            <w:hideMark/>
          </w:tcPr>
          <w:p w14:paraId="190B30DD" w14:textId="093C6CAA" w:rsidR="003E55A1" w:rsidRPr="008A76DE" w:rsidRDefault="003E55A1" w:rsidP="003E55A1">
            <w:pPr>
              <w:pStyle w:val="TableParagraph"/>
              <w:ind w:left="344" w:right="345"/>
              <w:jc w:val="right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599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1F1F1"/>
          </w:tcPr>
          <w:p w14:paraId="170E5D5D" w14:textId="10C8FA71" w:rsidR="003E55A1" w:rsidRPr="008A76DE" w:rsidRDefault="003E55A1" w:rsidP="003E55A1">
            <w:pPr>
              <w:pStyle w:val="TableParagraph"/>
              <w:tabs>
                <w:tab w:val="left" w:pos="0"/>
              </w:tabs>
              <w:ind w:right="131"/>
              <w:jc w:val="right"/>
              <w:rPr>
                <w:rFonts w:asciiTheme="minorHAnsi" w:hAnsiTheme="minorHAnsi" w:cstheme="minorHAnsi"/>
                <w:b/>
                <w:i/>
              </w:rPr>
            </w:pPr>
            <w:r w:rsidRPr="008A76DE">
              <w:rPr>
                <w:rFonts w:asciiTheme="minorHAnsi" w:hAnsiTheme="minorHAnsi" w:cstheme="minorHAnsi"/>
                <w:b/>
                <w:i/>
              </w:rPr>
              <w:t>RM 37,700</w:t>
            </w:r>
          </w:p>
        </w:tc>
      </w:tr>
      <w:tr w:rsidR="008A76DE" w:rsidRPr="008A76DE" w14:paraId="5EBEC40C" w14:textId="77777777" w:rsidTr="00831615">
        <w:trPr>
          <w:trHeight w:val="113"/>
        </w:trPr>
        <w:tc>
          <w:tcPr>
            <w:tcW w:w="5000" w:type="pct"/>
            <w:gridSpan w:val="7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702F" w14:textId="77777777" w:rsidR="008A76DE" w:rsidRPr="00831615" w:rsidRDefault="008A76DE" w:rsidP="003E55A1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1615">
              <w:rPr>
                <w:rFonts w:asciiTheme="minorHAnsi" w:hAnsiTheme="minorHAnsi" w:cstheme="minorHAnsi"/>
                <w:i/>
                <w:sz w:val="20"/>
                <w:szCs w:val="20"/>
              </w:rPr>
              <w:t>The Budget Exclude Vandalism &amp; Other Repair Cost if applicable during the Phase 1 extension period.</w:t>
            </w:r>
          </w:p>
          <w:p w14:paraId="65EB6ACD" w14:textId="2B9E5439" w:rsidR="008A76DE" w:rsidRPr="00831615" w:rsidRDefault="008A76DE" w:rsidP="003E55A1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31615">
              <w:rPr>
                <w:rFonts w:asciiTheme="minorHAnsi" w:hAnsiTheme="minorHAnsi" w:cstheme="minorHAnsi"/>
                <w:i/>
                <w:sz w:val="20"/>
                <w:szCs w:val="20"/>
              </w:rPr>
              <w:t>*Covers resubmission fee paid to MBPP for adjustment of earlier approved plan of Ernest’s installation (which was then replaced with the current installation)</w:t>
            </w:r>
          </w:p>
          <w:p w14:paraId="136D2F5D" w14:textId="77777777" w:rsidR="008A76DE" w:rsidRPr="008A76DE" w:rsidRDefault="008A76DE" w:rsidP="003E55A1">
            <w:pPr>
              <w:pStyle w:val="TableParagraph"/>
              <w:ind w:left="107"/>
              <w:rPr>
                <w:rFonts w:asciiTheme="minorHAnsi" w:hAnsiTheme="minorHAnsi" w:cstheme="minorHAnsi"/>
                <w:i/>
              </w:rPr>
            </w:pPr>
            <w:r w:rsidRPr="00831615">
              <w:rPr>
                <w:rFonts w:asciiTheme="minorHAnsi" w:hAnsiTheme="minorHAnsi" w:cstheme="minorHAnsi"/>
                <w:i/>
                <w:sz w:val="20"/>
                <w:szCs w:val="20"/>
              </w:rPr>
              <w:t>**Monthly electric bill and token for home owner at Balik Pulau.</w:t>
            </w:r>
          </w:p>
        </w:tc>
      </w:tr>
    </w:tbl>
    <w:p w14:paraId="666D93FD" w14:textId="3B513C49" w:rsidR="00341747" w:rsidRDefault="00341747"/>
    <w:p w14:paraId="36827F95" w14:textId="77777777" w:rsidR="00341747" w:rsidRDefault="00341747">
      <w:pPr>
        <w:spacing w:after="200" w:line="276" w:lineRule="auto"/>
      </w:pPr>
      <w:r>
        <w:br w:type="page"/>
      </w:r>
    </w:p>
    <w:tbl>
      <w:tblPr>
        <w:tblW w:w="54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5"/>
        <w:gridCol w:w="1251"/>
        <w:gridCol w:w="942"/>
        <w:gridCol w:w="311"/>
        <w:gridCol w:w="1253"/>
        <w:gridCol w:w="1253"/>
        <w:gridCol w:w="1227"/>
        <w:gridCol w:w="1274"/>
      </w:tblGrid>
      <w:tr w:rsidR="003E55A1" w:rsidRPr="008A76DE" w14:paraId="083548A6" w14:textId="77777777" w:rsidTr="005027EF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27D4C" w14:textId="77777777" w:rsidR="003E55A1" w:rsidRPr="008A76DE" w:rsidRDefault="003E55A1" w:rsidP="003E55A1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lastRenderedPageBreak/>
              <w:t>Description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D997C" w14:textId="77777777" w:rsidR="003E55A1" w:rsidRPr="008A76DE" w:rsidRDefault="003E55A1" w:rsidP="003E55A1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Prangin Mall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611D2" w14:textId="77777777" w:rsidR="003E55A1" w:rsidRPr="008A76DE" w:rsidRDefault="003E55A1" w:rsidP="003E55A1">
            <w:pPr>
              <w:pStyle w:val="TableParagraph"/>
              <w:ind w:left="111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Karpal Singh Drive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9514" w14:textId="77777777" w:rsidR="003E55A1" w:rsidRPr="008A76DE" w:rsidRDefault="003E55A1" w:rsidP="003E55A1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Balik Pulau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220C4" w14:textId="77777777" w:rsidR="003E55A1" w:rsidRPr="008A76DE" w:rsidRDefault="003E55A1" w:rsidP="003E55A1">
            <w:pPr>
              <w:pStyle w:val="TableParagraph"/>
              <w:ind w:left="67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Aspen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8A76DE">
              <w:rPr>
                <w:rFonts w:asciiTheme="minorHAnsi" w:hAnsiTheme="minorHAnsi" w:cstheme="minorHAnsi"/>
                <w:b/>
              </w:rPr>
              <w:t>Vision City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FECD2" w14:textId="77777777" w:rsidR="003E55A1" w:rsidRPr="008A76DE" w:rsidRDefault="003E55A1" w:rsidP="003E55A1">
            <w:pPr>
              <w:pStyle w:val="TableParagraph"/>
              <w:ind w:left="145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Dataran Pemuda Merdeka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D2A86" w14:textId="77777777" w:rsidR="003E55A1" w:rsidRPr="008A76DE" w:rsidRDefault="003E55A1" w:rsidP="003E55A1">
            <w:pPr>
              <w:pStyle w:val="TableParagraph"/>
              <w:ind w:left="142"/>
              <w:rPr>
                <w:rFonts w:asciiTheme="minorHAnsi" w:hAnsiTheme="minorHAnsi" w:cstheme="minorHAnsi"/>
                <w:b/>
              </w:rPr>
            </w:pPr>
            <w:r w:rsidRPr="008A76DE">
              <w:rPr>
                <w:rFonts w:asciiTheme="minorHAnsi" w:hAnsiTheme="minorHAnsi" w:cstheme="minorHAnsi"/>
                <w:b/>
              </w:rPr>
              <w:t>Total</w:t>
            </w:r>
          </w:p>
        </w:tc>
      </w:tr>
      <w:tr w:rsidR="0065772E" w:rsidRPr="0065772E" w14:paraId="10BAB024" w14:textId="77777777" w:rsidTr="00831615">
        <w:trPr>
          <w:trHeight w:val="11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hideMark/>
          </w:tcPr>
          <w:p w14:paraId="7BD0B4F2" w14:textId="77777777" w:rsidR="0065772E" w:rsidRPr="0065772E" w:rsidRDefault="0065772E" w:rsidP="003E55A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65772E">
              <w:rPr>
                <w:rFonts w:asciiTheme="minorHAnsi" w:hAnsiTheme="minorHAnsi" w:cstheme="minorHAnsi"/>
                <w:b/>
              </w:rPr>
              <w:t>Phase 2 (1</w:t>
            </w:r>
            <w:r w:rsidRPr="0065772E">
              <w:rPr>
                <w:rFonts w:asciiTheme="minorHAnsi" w:hAnsiTheme="minorHAnsi" w:cstheme="minorHAnsi"/>
                <w:b/>
                <w:vertAlign w:val="superscript"/>
              </w:rPr>
              <w:t>st</w:t>
            </w:r>
            <w:r w:rsidRPr="0065772E">
              <w:rPr>
                <w:rFonts w:asciiTheme="minorHAnsi" w:hAnsiTheme="minorHAnsi" w:cstheme="minorHAnsi"/>
                <w:b/>
              </w:rPr>
              <w:t xml:space="preserve"> Jan 2021 to 31</w:t>
            </w:r>
            <w:r w:rsidRPr="0065772E">
              <w:rPr>
                <w:rFonts w:asciiTheme="minorHAnsi" w:hAnsiTheme="minorHAnsi" w:cstheme="minorHAnsi"/>
                <w:b/>
                <w:vertAlign w:val="superscript"/>
              </w:rPr>
              <w:t>st</w:t>
            </w:r>
            <w:r w:rsidRPr="0065772E">
              <w:rPr>
                <w:rFonts w:asciiTheme="minorHAnsi" w:hAnsiTheme="minorHAnsi" w:cstheme="minorHAnsi"/>
                <w:b/>
              </w:rPr>
              <w:t xml:space="preserve"> Dec 2021)</w:t>
            </w:r>
          </w:p>
        </w:tc>
      </w:tr>
      <w:tr w:rsidR="00831615" w:rsidRPr="0065772E" w14:paraId="160E0BD5" w14:textId="77777777" w:rsidTr="005027EF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401CF" w14:textId="77777777" w:rsidR="0065772E" w:rsidRPr="0065772E" w:rsidRDefault="0065772E" w:rsidP="003E55A1">
            <w:pPr>
              <w:pStyle w:val="TableParagraph"/>
              <w:ind w:left="107" w:right="4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1. Maintenance of lighting, wiring, power supply &amp; etc.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4CE5" w14:textId="77777777" w:rsidR="0065772E" w:rsidRPr="0065772E" w:rsidRDefault="0065772E" w:rsidP="003E55A1">
            <w:pPr>
              <w:pStyle w:val="TableParagraph"/>
              <w:ind w:left="107" w:right="137"/>
              <w:rPr>
                <w:rFonts w:asciiTheme="minorHAnsi" w:hAnsiTheme="minorHAnsi" w:cstheme="minorHAnsi"/>
                <w:b/>
              </w:rPr>
            </w:pPr>
          </w:p>
          <w:p w14:paraId="0380E036" w14:textId="77777777" w:rsidR="0065772E" w:rsidRPr="0065772E" w:rsidRDefault="0065772E" w:rsidP="003E55A1">
            <w:pPr>
              <w:pStyle w:val="TableParagraph"/>
              <w:ind w:left="107" w:right="13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3,000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62421" w14:textId="77777777" w:rsidR="0065772E" w:rsidRPr="0065772E" w:rsidRDefault="0065772E" w:rsidP="003E55A1">
            <w:pPr>
              <w:pStyle w:val="TableParagraph"/>
              <w:ind w:left="107" w:right="1"/>
              <w:rPr>
                <w:rFonts w:asciiTheme="minorHAnsi" w:hAnsiTheme="minorHAnsi" w:cstheme="minorHAnsi"/>
                <w:b/>
              </w:rPr>
            </w:pPr>
          </w:p>
          <w:p w14:paraId="0C44B56C" w14:textId="77777777" w:rsidR="0065772E" w:rsidRPr="0065772E" w:rsidRDefault="0065772E" w:rsidP="003E55A1">
            <w:pPr>
              <w:pStyle w:val="TableParagraph"/>
              <w:ind w:left="107" w:right="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3,000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A2E3" w14:textId="77777777" w:rsidR="0065772E" w:rsidRPr="0065772E" w:rsidRDefault="0065772E" w:rsidP="003E55A1">
            <w:pPr>
              <w:pStyle w:val="TableParagraph"/>
              <w:ind w:left="107" w:right="7"/>
              <w:rPr>
                <w:rFonts w:asciiTheme="minorHAnsi" w:hAnsiTheme="minorHAnsi" w:cstheme="minorHAnsi"/>
                <w:b/>
              </w:rPr>
            </w:pPr>
          </w:p>
          <w:p w14:paraId="24A5C735" w14:textId="77777777" w:rsidR="0065772E" w:rsidRPr="0065772E" w:rsidRDefault="0065772E" w:rsidP="003E55A1">
            <w:pPr>
              <w:pStyle w:val="TableParagraph"/>
              <w:ind w:left="107" w:right="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9,600*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80444" w14:textId="77777777" w:rsidR="0065772E" w:rsidRPr="0065772E" w:rsidRDefault="0065772E" w:rsidP="003E55A1">
            <w:pPr>
              <w:pStyle w:val="TableParagraph"/>
              <w:ind w:left="107" w:right="155"/>
              <w:rPr>
                <w:rFonts w:asciiTheme="minorHAnsi" w:hAnsiTheme="minorHAnsi" w:cstheme="minorHAnsi"/>
                <w:b/>
              </w:rPr>
            </w:pPr>
          </w:p>
          <w:p w14:paraId="2828472C" w14:textId="77777777" w:rsidR="0065772E" w:rsidRPr="0065772E" w:rsidRDefault="0065772E" w:rsidP="003E55A1">
            <w:pPr>
              <w:pStyle w:val="TableParagraph"/>
              <w:ind w:left="107" w:right="155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3,000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2BBE" w14:textId="77777777" w:rsidR="0065772E" w:rsidRPr="0065772E" w:rsidRDefault="0065772E" w:rsidP="003E55A1">
            <w:pPr>
              <w:pStyle w:val="TableParagraph"/>
              <w:ind w:left="107" w:right="131"/>
              <w:rPr>
                <w:rFonts w:asciiTheme="minorHAnsi" w:hAnsiTheme="minorHAnsi" w:cstheme="minorHAnsi"/>
                <w:b/>
              </w:rPr>
            </w:pPr>
          </w:p>
          <w:p w14:paraId="0E7DD9D0" w14:textId="77777777" w:rsidR="0065772E" w:rsidRPr="0065772E" w:rsidRDefault="0065772E" w:rsidP="003E55A1">
            <w:pPr>
              <w:pStyle w:val="TableParagraph"/>
              <w:ind w:left="107" w:right="13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3,000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C679" w14:textId="77777777" w:rsidR="0065772E" w:rsidRPr="0065772E" w:rsidRDefault="0065772E" w:rsidP="003E55A1">
            <w:pPr>
              <w:pStyle w:val="TableParagraph"/>
              <w:ind w:left="123"/>
              <w:rPr>
                <w:rFonts w:asciiTheme="minorHAnsi" w:hAnsiTheme="minorHAnsi" w:cstheme="minorHAnsi"/>
                <w:b/>
              </w:rPr>
            </w:pPr>
          </w:p>
          <w:p w14:paraId="30DFD57E" w14:textId="77777777" w:rsidR="0065772E" w:rsidRPr="0065772E" w:rsidRDefault="0065772E" w:rsidP="003E55A1">
            <w:pPr>
              <w:pStyle w:val="TableParagraph"/>
              <w:ind w:left="123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21,600</w:t>
            </w:r>
          </w:p>
        </w:tc>
      </w:tr>
      <w:tr w:rsidR="00831615" w:rsidRPr="0065772E" w14:paraId="192B9AD9" w14:textId="77777777" w:rsidTr="005027EF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F45A2" w14:textId="04480809" w:rsidR="0065772E" w:rsidRPr="0065772E" w:rsidRDefault="0065772E" w:rsidP="0065772E">
            <w:pPr>
              <w:pStyle w:val="TableParagraph"/>
              <w:ind w:left="107" w:right="4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 xml:space="preserve">2. Maintenance of container installation at site </w:t>
            </w:r>
            <w:r>
              <w:rPr>
                <w:rFonts w:asciiTheme="minorHAnsi" w:hAnsiTheme="minorHAnsi" w:cstheme="minorHAnsi"/>
              </w:rPr>
              <w:t xml:space="preserve">&amp; Site conditions 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F453F" w14:textId="77777777" w:rsidR="0065772E" w:rsidRPr="0065772E" w:rsidRDefault="0065772E" w:rsidP="0065772E">
            <w:pPr>
              <w:pStyle w:val="TableParagraph"/>
              <w:ind w:left="107" w:right="13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2,400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06339" w14:textId="77777777" w:rsidR="0065772E" w:rsidRPr="0065772E" w:rsidRDefault="0065772E" w:rsidP="0065772E">
            <w:pPr>
              <w:pStyle w:val="TableParagraph"/>
              <w:ind w:left="107" w:right="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2,400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B3350" w14:textId="77777777" w:rsidR="0065772E" w:rsidRPr="0065772E" w:rsidRDefault="0065772E" w:rsidP="0065772E">
            <w:pPr>
              <w:pStyle w:val="TableParagraph"/>
              <w:ind w:left="107" w:right="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2,400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40FB" w14:textId="77777777" w:rsidR="0065772E" w:rsidRPr="0065772E" w:rsidRDefault="0065772E" w:rsidP="0065772E">
            <w:pPr>
              <w:pStyle w:val="TableParagraph"/>
              <w:ind w:left="107" w:right="155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2,400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5AA82" w14:textId="77777777" w:rsidR="0065772E" w:rsidRPr="0065772E" w:rsidRDefault="0065772E" w:rsidP="0065772E">
            <w:pPr>
              <w:pStyle w:val="TableParagraph"/>
              <w:ind w:left="107" w:right="13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2,400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B2873" w14:textId="77777777" w:rsidR="0065772E" w:rsidRPr="0065772E" w:rsidRDefault="0065772E" w:rsidP="0065772E">
            <w:pPr>
              <w:pStyle w:val="TableParagraph"/>
              <w:ind w:left="123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12,000</w:t>
            </w:r>
          </w:p>
        </w:tc>
      </w:tr>
      <w:tr w:rsidR="00831615" w:rsidRPr="0065772E" w14:paraId="77F6FE45" w14:textId="77777777" w:rsidTr="005027EF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02CDB" w14:textId="77777777" w:rsidR="0065772E" w:rsidRPr="0065772E" w:rsidRDefault="0065772E" w:rsidP="0065772E">
            <w:pPr>
              <w:pStyle w:val="TableParagraph"/>
              <w:ind w:left="107" w:right="4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3. Public Liability Insurance Coverage Expenses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5A5FA" w14:textId="77777777" w:rsidR="0065772E" w:rsidRPr="0065772E" w:rsidRDefault="0065772E" w:rsidP="0065772E">
            <w:pPr>
              <w:pStyle w:val="TableParagraph"/>
              <w:ind w:left="107" w:right="13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D282F" w14:textId="77777777" w:rsidR="0065772E" w:rsidRPr="0065772E" w:rsidRDefault="0065772E" w:rsidP="0065772E">
            <w:pPr>
              <w:pStyle w:val="TableParagraph"/>
              <w:ind w:left="107" w:right="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B6E0A" w14:textId="77777777" w:rsidR="0065772E" w:rsidRPr="0065772E" w:rsidRDefault="0065772E" w:rsidP="0065772E">
            <w:pPr>
              <w:pStyle w:val="TableParagraph"/>
              <w:ind w:left="107" w:right="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93CBD" w14:textId="77777777" w:rsidR="0065772E" w:rsidRPr="0065772E" w:rsidRDefault="0065772E" w:rsidP="0065772E">
            <w:pPr>
              <w:pStyle w:val="TableParagraph"/>
              <w:ind w:left="107" w:right="155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C06F7" w14:textId="77777777" w:rsidR="0065772E" w:rsidRPr="0065772E" w:rsidRDefault="0065772E" w:rsidP="0065772E">
            <w:pPr>
              <w:pStyle w:val="TableParagraph"/>
              <w:ind w:left="107" w:right="13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3DF37" w14:textId="77777777" w:rsidR="0065772E" w:rsidRPr="0065772E" w:rsidRDefault="0065772E" w:rsidP="0065772E">
            <w:pPr>
              <w:pStyle w:val="TableParagraph"/>
              <w:ind w:left="123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3,200</w:t>
            </w:r>
          </w:p>
        </w:tc>
      </w:tr>
      <w:tr w:rsidR="00831615" w:rsidRPr="0065772E" w14:paraId="0C60874B" w14:textId="77777777" w:rsidTr="005027EF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58D3C" w14:textId="77777777" w:rsidR="0065772E" w:rsidRPr="0065772E" w:rsidRDefault="0065772E" w:rsidP="0065772E">
            <w:pPr>
              <w:pStyle w:val="TableParagraph"/>
              <w:ind w:left="107" w:right="4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4. CCPA Administrative &amp;</w:t>
            </w:r>
          </w:p>
          <w:p w14:paraId="73880D7C" w14:textId="77777777" w:rsidR="0065772E" w:rsidRPr="0065772E" w:rsidRDefault="0065772E" w:rsidP="0065772E">
            <w:pPr>
              <w:pStyle w:val="TableParagraph"/>
              <w:ind w:left="107" w:right="4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Management Fee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A5452" w14:textId="77777777" w:rsidR="0065772E" w:rsidRPr="0065772E" w:rsidRDefault="0065772E" w:rsidP="0065772E">
            <w:pPr>
              <w:pStyle w:val="TableParagraph"/>
              <w:ind w:left="107" w:right="13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7,200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19473" w14:textId="77777777" w:rsidR="0065772E" w:rsidRPr="0065772E" w:rsidRDefault="0065772E" w:rsidP="0065772E">
            <w:pPr>
              <w:pStyle w:val="TableParagraph"/>
              <w:ind w:left="107" w:right="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7,200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8BE45" w14:textId="77777777" w:rsidR="0065772E" w:rsidRPr="0065772E" w:rsidRDefault="0065772E" w:rsidP="0065772E">
            <w:pPr>
              <w:pStyle w:val="TableParagraph"/>
              <w:ind w:left="107" w:right="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7,200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82346" w14:textId="77777777" w:rsidR="0065772E" w:rsidRPr="0065772E" w:rsidRDefault="0065772E" w:rsidP="0065772E">
            <w:pPr>
              <w:pStyle w:val="TableParagraph"/>
              <w:ind w:left="107" w:right="155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7,200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2157" w14:textId="77777777" w:rsidR="0065772E" w:rsidRPr="0065772E" w:rsidRDefault="0065772E" w:rsidP="0065772E">
            <w:pPr>
              <w:pStyle w:val="TableParagraph"/>
              <w:ind w:left="107" w:right="13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7,200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5AA1CDC9" w14:textId="77777777" w:rsidR="0065772E" w:rsidRPr="0065772E" w:rsidRDefault="0065772E" w:rsidP="0065772E">
            <w:pPr>
              <w:pStyle w:val="TableParagraph"/>
              <w:ind w:left="123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36,000</w:t>
            </w:r>
          </w:p>
        </w:tc>
      </w:tr>
      <w:tr w:rsidR="0065772E" w:rsidRPr="0065772E" w14:paraId="4498EEF7" w14:textId="77777777" w:rsidTr="005027EF">
        <w:trPr>
          <w:trHeight w:val="113"/>
        </w:trPr>
        <w:tc>
          <w:tcPr>
            <w:tcW w:w="2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2F19B" w14:textId="77777777" w:rsidR="0065772E" w:rsidRPr="0065772E" w:rsidRDefault="0065772E" w:rsidP="0065772E">
            <w:pPr>
              <w:pStyle w:val="TableParagraph"/>
              <w:ind w:left="107"/>
              <w:rPr>
                <w:rFonts w:asciiTheme="minorHAnsi" w:hAnsiTheme="minorHAnsi" w:cstheme="minorHAnsi"/>
                <w:i/>
              </w:rPr>
            </w:pPr>
            <w:r w:rsidRPr="0065772E">
              <w:rPr>
                <w:rFonts w:asciiTheme="minorHAnsi" w:hAnsiTheme="minorHAnsi" w:cstheme="minorHAnsi"/>
                <w:i/>
              </w:rPr>
              <w:t>Sub Total</w:t>
            </w:r>
          </w:p>
        </w:tc>
        <w:tc>
          <w:tcPr>
            <w:tcW w:w="2500" w:type="pct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BAB57" w14:textId="77777777" w:rsidR="0065772E" w:rsidRPr="0065772E" w:rsidRDefault="0065772E" w:rsidP="00831615">
            <w:pPr>
              <w:pStyle w:val="TableParagraph"/>
              <w:ind w:left="139" w:right="13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72,800</w:t>
            </w:r>
          </w:p>
        </w:tc>
      </w:tr>
      <w:tr w:rsidR="00831615" w:rsidRPr="0065772E" w14:paraId="159E1AB0" w14:textId="77777777" w:rsidTr="005027EF">
        <w:trPr>
          <w:trHeight w:val="113"/>
        </w:trPr>
        <w:tc>
          <w:tcPr>
            <w:tcW w:w="1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442B6" w14:textId="77777777" w:rsidR="0065772E" w:rsidRPr="0065772E" w:rsidRDefault="0065772E" w:rsidP="0065772E">
            <w:pPr>
              <w:pStyle w:val="TableParagraph"/>
              <w:ind w:left="107" w:right="-25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5. **Contingency Budget</w:t>
            </w:r>
          </w:p>
        </w:tc>
        <w:tc>
          <w:tcPr>
            <w:tcW w:w="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016CF" w14:textId="77777777" w:rsidR="0065772E" w:rsidRPr="0065772E" w:rsidRDefault="0065772E" w:rsidP="0065772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E31C" w14:textId="77777777" w:rsidR="0065772E" w:rsidRPr="0065772E" w:rsidRDefault="0065772E" w:rsidP="0065772E">
            <w:pPr>
              <w:pStyle w:val="TableParagraph"/>
              <w:ind w:left="107" w:right="28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6FD5" w14:textId="77777777" w:rsidR="0065772E" w:rsidRPr="0065772E" w:rsidRDefault="0065772E" w:rsidP="0065772E">
            <w:pPr>
              <w:pStyle w:val="TableParagraph"/>
              <w:ind w:left="107" w:right="64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FCDE" w14:textId="77777777" w:rsidR="0065772E" w:rsidRPr="0065772E" w:rsidRDefault="0065772E" w:rsidP="0065772E">
            <w:pPr>
              <w:pStyle w:val="TableParagraph"/>
              <w:ind w:left="107" w:right="326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7BD38" w14:textId="77777777" w:rsidR="0065772E" w:rsidRPr="0065772E" w:rsidRDefault="0065772E" w:rsidP="0065772E">
            <w:pPr>
              <w:pStyle w:val="TableParagraph"/>
              <w:ind w:left="107" w:right="550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──</w:t>
            </w:r>
          </w:p>
        </w:tc>
        <w:tc>
          <w:tcPr>
            <w:tcW w:w="599" w:type="pc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7152EEBF" w14:textId="77777777" w:rsidR="0065772E" w:rsidRPr="0065772E" w:rsidRDefault="0065772E" w:rsidP="00831615">
            <w:pPr>
              <w:pStyle w:val="TableParagraph"/>
              <w:tabs>
                <w:tab w:val="left" w:pos="139"/>
              </w:tabs>
              <w:ind w:left="139" w:right="131"/>
              <w:rPr>
                <w:rFonts w:asciiTheme="minorHAnsi" w:hAnsiTheme="minorHAnsi" w:cstheme="minorHAnsi"/>
              </w:rPr>
            </w:pPr>
            <w:r w:rsidRPr="0065772E">
              <w:rPr>
                <w:rFonts w:asciiTheme="minorHAnsi" w:hAnsiTheme="minorHAnsi" w:cstheme="minorHAnsi"/>
              </w:rPr>
              <w:t>RM 75,000</w:t>
            </w:r>
          </w:p>
        </w:tc>
      </w:tr>
      <w:tr w:rsidR="00831615" w:rsidRPr="0065772E" w14:paraId="71225760" w14:textId="77777777" w:rsidTr="005027EF">
        <w:trPr>
          <w:trHeight w:val="113"/>
        </w:trPr>
        <w:tc>
          <w:tcPr>
            <w:tcW w:w="44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6D728ACE" w14:textId="77777777" w:rsidR="0065772E" w:rsidRPr="0065772E" w:rsidRDefault="0065772E" w:rsidP="0065772E">
            <w:pPr>
              <w:pStyle w:val="TableParagraph"/>
              <w:ind w:left="107" w:right="101"/>
              <w:rPr>
                <w:rFonts w:asciiTheme="minorHAnsi" w:hAnsiTheme="minorHAnsi" w:cstheme="minorHAnsi"/>
                <w:i/>
              </w:rPr>
            </w:pPr>
            <w:r w:rsidRPr="0065772E">
              <w:rPr>
                <w:rFonts w:asciiTheme="minorHAnsi" w:hAnsiTheme="minorHAnsi" w:cstheme="minorHAnsi"/>
                <w:i/>
              </w:rPr>
              <w:t>Total for Phase 2</w:t>
            </w:r>
          </w:p>
        </w:tc>
        <w:tc>
          <w:tcPr>
            <w:tcW w:w="599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1F1F1"/>
            <w:vAlign w:val="center"/>
            <w:hideMark/>
          </w:tcPr>
          <w:p w14:paraId="5E43FBDE" w14:textId="77777777" w:rsidR="0065772E" w:rsidRPr="0065772E" w:rsidRDefault="0065772E" w:rsidP="00831615">
            <w:pPr>
              <w:pStyle w:val="TableParagraph"/>
              <w:ind w:left="139"/>
              <w:rPr>
                <w:rFonts w:asciiTheme="minorHAnsi" w:hAnsiTheme="minorHAnsi" w:cstheme="minorHAnsi"/>
                <w:b/>
                <w:i/>
              </w:rPr>
            </w:pPr>
            <w:r w:rsidRPr="0065772E">
              <w:rPr>
                <w:rFonts w:asciiTheme="minorHAnsi" w:hAnsiTheme="minorHAnsi" w:cstheme="minorHAnsi"/>
                <w:b/>
                <w:i/>
              </w:rPr>
              <w:t>RM 147,800</w:t>
            </w:r>
          </w:p>
        </w:tc>
      </w:tr>
      <w:tr w:rsidR="00831615" w:rsidRPr="0065772E" w14:paraId="45C8818C" w14:textId="77777777" w:rsidTr="005027EF">
        <w:trPr>
          <w:trHeight w:val="113"/>
        </w:trPr>
        <w:tc>
          <w:tcPr>
            <w:tcW w:w="44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  <w:vAlign w:val="center"/>
            <w:hideMark/>
          </w:tcPr>
          <w:p w14:paraId="4D7EF503" w14:textId="77777777" w:rsidR="0065772E" w:rsidRPr="0065772E" w:rsidRDefault="0065772E" w:rsidP="00831615">
            <w:pPr>
              <w:pStyle w:val="TableParagraph"/>
              <w:ind w:left="142"/>
              <w:rPr>
                <w:rFonts w:asciiTheme="minorHAnsi" w:hAnsiTheme="minorHAnsi" w:cstheme="minorHAnsi"/>
                <w:b/>
                <w:i/>
              </w:rPr>
            </w:pPr>
            <w:r w:rsidRPr="0065772E">
              <w:rPr>
                <w:rFonts w:asciiTheme="minorHAnsi" w:hAnsiTheme="minorHAnsi" w:cstheme="minorHAnsi"/>
                <w:b/>
                <w:i/>
              </w:rPr>
              <w:t>GRAND TOTAL (Phase 1 &amp; Phase 2)</w:t>
            </w:r>
          </w:p>
        </w:tc>
        <w:tc>
          <w:tcPr>
            <w:tcW w:w="599" w:type="pc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AD3B4"/>
            <w:vAlign w:val="center"/>
            <w:hideMark/>
          </w:tcPr>
          <w:p w14:paraId="1A8A46BD" w14:textId="77777777" w:rsidR="0065772E" w:rsidRPr="0065772E" w:rsidRDefault="0065772E" w:rsidP="00831615">
            <w:pPr>
              <w:pStyle w:val="TableParagraph"/>
              <w:ind w:left="139" w:right="-11"/>
              <w:rPr>
                <w:rFonts w:asciiTheme="minorHAnsi" w:hAnsiTheme="minorHAnsi" w:cstheme="minorHAnsi"/>
                <w:b/>
              </w:rPr>
            </w:pPr>
            <w:r w:rsidRPr="0065772E">
              <w:rPr>
                <w:rFonts w:asciiTheme="minorHAnsi" w:hAnsiTheme="minorHAnsi" w:cstheme="minorHAnsi"/>
                <w:b/>
              </w:rPr>
              <w:t>RM185,500</w:t>
            </w:r>
          </w:p>
        </w:tc>
      </w:tr>
      <w:tr w:rsidR="0065772E" w:rsidRPr="0065772E" w14:paraId="1F83F5D0" w14:textId="77777777" w:rsidTr="00831615">
        <w:trPr>
          <w:trHeight w:val="113"/>
        </w:trPr>
        <w:tc>
          <w:tcPr>
            <w:tcW w:w="5000" w:type="pct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EBD3D" w14:textId="77777777" w:rsidR="0065772E" w:rsidRPr="00831615" w:rsidRDefault="0065772E" w:rsidP="0065772E">
            <w:pPr>
              <w:pStyle w:val="TableParagraph"/>
              <w:ind w:left="107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83161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All costs are budget for 12 months.</w:t>
            </w:r>
          </w:p>
          <w:p w14:paraId="0E4E9DC9" w14:textId="77777777" w:rsidR="0065772E" w:rsidRPr="00831615" w:rsidRDefault="0065772E" w:rsidP="0065772E">
            <w:pPr>
              <w:pStyle w:val="TableParagraph"/>
              <w:ind w:left="107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83161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*includes the Monthly Electric Bill and Token for home owner at Balik Pulau.</w:t>
            </w:r>
          </w:p>
          <w:p w14:paraId="7907EC93" w14:textId="77777777" w:rsidR="0065772E" w:rsidRPr="00831615" w:rsidRDefault="0065772E" w:rsidP="0065772E">
            <w:pPr>
              <w:pStyle w:val="TableParagraph"/>
              <w:ind w:left="107" w:right="507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8316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**</w:t>
            </w:r>
            <w:r w:rsidRPr="0083161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Contingency Budget </w:t>
            </w:r>
            <w:r w:rsidRPr="0083161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to cover repair costs on damages due to vandalism &amp; other unforeseen circumstances if applicable during the extension period.</w:t>
            </w:r>
          </w:p>
          <w:p w14:paraId="400BCB53" w14:textId="77777777" w:rsidR="0065772E" w:rsidRPr="0065772E" w:rsidRDefault="0065772E" w:rsidP="0065772E">
            <w:pPr>
              <w:pStyle w:val="TableParagraph"/>
              <w:ind w:left="107" w:right="432"/>
              <w:rPr>
                <w:rFonts w:asciiTheme="minorHAnsi" w:hAnsiTheme="minorHAnsi" w:cstheme="minorHAnsi"/>
                <w:i/>
              </w:rPr>
            </w:pPr>
            <w:r w:rsidRPr="0083161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However, the budget excludes the cost for relocation and reinstallation to new site; the cost for construction of footing / foundation at new site; the expenses for supervision at site &amp; etc. in the event of relocation &amp; reinstallation is required during the extension period.</w:t>
            </w:r>
          </w:p>
        </w:tc>
      </w:tr>
    </w:tbl>
    <w:p w14:paraId="5818581F" w14:textId="0C31EEB3" w:rsidR="003E55A1" w:rsidRDefault="003E55A1">
      <w:pPr>
        <w:spacing w:after="200" w:line="276" w:lineRule="auto"/>
        <w:rPr>
          <w:rFonts w:cstheme="minorHAnsi"/>
          <w:lang w:val="en-MY"/>
        </w:rPr>
      </w:pPr>
    </w:p>
    <w:tbl>
      <w:tblPr>
        <w:tblStyle w:val="TableGrid"/>
        <w:tblW w:w="10632" w:type="dxa"/>
        <w:tblInd w:w="108" w:type="dxa"/>
        <w:tblLook w:val="04A0" w:firstRow="1" w:lastRow="0" w:firstColumn="1" w:lastColumn="0" w:noHBand="0" w:noVBand="1"/>
      </w:tblPr>
      <w:tblGrid>
        <w:gridCol w:w="3061"/>
        <w:gridCol w:w="1286"/>
        <w:gridCol w:w="1306"/>
        <w:gridCol w:w="1158"/>
        <w:gridCol w:w="1220"/>
        <w:gridCol w:w="1297"/>
        <w:gridCol w:w="1304"/>
      </w:tblGrid>
      <w:tr w:rsidR="005027EF" w:rsidRPr="003E55A1" w14:paraId="16379F2C" w14:textId="77777777" w:rsidTr="005027EF">
        <w:trPr>
          <w:trHeight w:val="113"/>
        </w:trPr>
        <w:tc>
          <w:tcPr>
            <w:tcW w:w="3061" w:type="dxa"/>
            <w:shd w:val="clear" w:color="auto" w:fill="F2F2F2" w:themeFill="background1" w:themeFillShade="F2"/>
          </w:tcPr>
          <w:p w14:paraId="3594645E" w14:textId="09ED8614" w:rsidR="003E55A1" w:rsidRPr="003E55A1" w:rsidRDefault="005027EF" w:rsidP="005027E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14:paraId="18DB30BC" w14:textId="77777777" w:rsidR="003E55A1" w:rsidRPr="003E55A1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Prangin Mall</w:t>
            </w:r>
          </w:p>
          <w:p w14:paraId="2BE953D2" w14:textId="77777777" w:rsidR="003E55A1" w:rsidRPr="003E55A1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141699F" w14:textId="4FFE699A" w:rsidR="003E55A1" w:rsidRPr="003E55A1" w:rsidRDefault="003E55A1" w:rsidP="005027EF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2A948746" w14:textId="43F98539" w:rsidR="003E55A1" w:rsidRPr="005027EF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 xml:space="preserve">Karpal Singh Drive </w:t>
            </w:r>
          </w:p>
        </w:tc>
        <w:tc>
          <w:tcPr>
            <w:tcW w:w="1158" w:type="dxa"/>
            <w:shd w:val="clear" w:color="auto" w:fill="F2F2F2" w:themeFill="background1" w:themeFillShade="F2"/>
          </w:tcPr>
          <w:p w14:paraId="40837908" w14:textId="6FB70F15" w:rsidR="003E55A1" w:rsidRPr="005027EF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Balik Pulau</w:t>
            </w:r>
          </w:p>
        </w:tc>
        <w:tc>
          <w:tcPr>
            <w:tcW w:w="1220" w:type="dxa"/>
            <w:shd w:val="clear" w:color="auto" w:fill="F2F2F2" w:themeFill="background1" w:themeFillShade="F2"/>
          </w:tcPr>
          <w:p w14:paraId="0EC6FA08" w14:textId="77777777" w:rsidR="003E55A1" w:rsidRPr="003E55A1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Aspen Vision City</w:t>
            </w:r>
          </w:p>
          <w:p w14:paraId="068B541B" w14:textId="5CCA7D1B" w:rsidR="003E55A1" w:rsidRPr="003E55A1" w:rsidRDefault="003E55A1" w:rsidP="005027EF">
            <w:pPr>
              <w:spacing w:after="0" w:line="240" w:lineRule="auto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F2F2F2" w:themeFill="background1" w:themeFillShade="F2"/>
          </w:tcPr>
          <w:p w14:paraId="172A049F" w14:textId="11E4A171" w:rsidR="003E55A1" w:rsidRPr="005027EF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Dataran Pemuda Merdeka</w:t>
            </w:r>
          </w:p>
        </w:tc>
        <w:tc>
          <w:tcPr>
            <w:tcW w:w="1304" w:type="dxa"/>
            <w:shd w:val="clear" w:color="auto" w:fill="F2F2F2" w:themeFill="background1" w:themeFillShade="F2"/>
          </w:tcPr>
          <w:p w14:paraId="420007CA" w14:textId="77777777" w:rsidR="003E55A1" w:rsidRPr="003E55A1" w:rsidRDefault="003E55A1" w:rsidP="005027EF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5027EF" w:rsidRPr="003E55A1" w14:paraId="60225D3A" w14:textId="77777777" w:rsidTr="00D24E10">
        <w:trPr>
          <w:trHeight w:val="170"/>
        </w:trPr>
        <w:tc>
          <w:tcPr>
            <w:tcW w:w="10632" w:type="dxa"/>
            <w:gridSpan w:val="7"/>
            <w:shd w:val="clear" w:color="auto" w:fill="C6D9F1" w:themeFill="text2" w:themeFillTint="33"/>
          </w:tcPr>
          <w:p w14:paraId="307DAB53" w14:textId="5C79629B" w:rsidR="005027EF" w:rsidRPr="005027EF" w:rsidRDefault="005027EF" w:rsidP="005027EF">
            <w:pPr>
              <w:spacing w:after="0" w:line="240" w:lineRule="auto"/>
              <w:rPr>
                <w:rFonts w:cstheme="minorHAnsi"/>
                <w:b/>
                <w:bCs/>
                <w:i/>
                <w:iCs/>
              </w:rPr>
            </w:pPr>
            <w:r>
              <w:rPr>
                <w:b/>
              </w:rPr>
              <w:t>Budget required</w:t>
            </w:r>
            <w:r w:rsidRPr="005027EF">
              <w:rPr>
                <w:b/>
              </w:rPr>
              <w:t xml:space="preserve"> for Relocation &amp; Reinstallation of PICAF Container Artworks @ Batu Kawan</w:t>
            </w:r>
          </w:p>
        </w:tc>
      </w:tr>
      <w:tr w:rsidR="003E55A1" w:rsidRPr="003E55A1" w14:paraId="0EB98A8D" w14:textId="77777777" w:rsidTr="005027EF">
        <w:trPr>
          <w:trHeight w:val="170"/>
        </w:trPr>
        <w:tc>
          <w:tcPr>
            <w:tcW w:w="3061" w:type="dxa"/>
          </w:tcPr>
          <w:p w14:paraId="4BCD5980" w14:textId="77777777" w:rsidR="003E55A1" w:rsidRDefault="003E55A1" w:rsidP="005027EF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Professional Technical Consultation Fee</w:t>
            </w:r>
          </w:p>
          <w:p w14:paraId="7428D5D1" w14:textId="0DA8E3DE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3E55A1">
              <w:rPr>
                <w:rFonts w:cstheme="minorHAnsi"/>
                <w:sz w:val="20"/>
                <w:szCs w:val="20"/>
              </w:rPr>
              <w:t>tructural engineer and soil testing consultant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Pr="003E55A1">
              <w:rPr>
                <w:rFonts w:cstheme="minorHAnsi"/>
                <w:sz w:val="20"/>
                <w:szCs w:val="20"/>
              </w:rPr>
              <w:t>technical drawings</w:t>
            </w:r>
            <w:r w:rsidR="004229B2">
              <w:rPr>
                <w:rFonts w:cstheme="minorHAnsi"/>
                <w:sz w:val="20"/>
                <w:szCs w:val="20"/>
              </w:rPr>
              <w:t>, coordination with MBPP &amp; MBSP</w:t>
            </w:r>
          </w:p>
        </w:tc>
        <w:tc>
          <w:tcPr>
            <w:tcW w:w="1286" w:type="dxa"/>
          </w:tcPr>
          <w:p w14:paraId="5D9FABEF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RM6,000</w:t>
            </w:r>
          </w:p>
        </w:tc>
        <w:tc>
          <w:tcPr>
            <w:tcW w:w="1306" w:type="dxa"/>
          </w:tcPr>
          <w:p w14:paraId="5193D726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RM6,000</w:t>
            </w:r>
          </w:p>
        </w:tc>
        <w:tc>
          <w:tcPr>
            <w:tcW w:w="1158" w:type="dxa"/>
          </w:tcPr>
          <w:p w14:paraId="2FB1B927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RM6,000</w:t>
            </w:r>
          </w:p>
        </w:tc>
        <w:tc>
          <w:tcPr>
            <w:tcW w:w="1220" w:type="dxa"/>
          </w:tcPr>
          <w:p w14:paraId="5018D9AB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RM6,000</w:t>
            </w:r>
          </w:p>
        </w:tc>
        <w:tc>
          <w:tcPr>
            <w:tcW w:w="1297" w:type="dxa"/>
          </w:tcPr>
          <w:p w14:paraId="6463606B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RM6,000</w:t>
            </w:r>
          </w:p>
        </w:tc>
        <w:tc>
          <w:tcPr>
            <w:tcW w:w="1304" w:type="dxa"/>
          </w:tcPr>
          <w:p w14:paraId="5376C6E8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RM30,000</w:t>
            </w:r>
          </w:p>
        </w:tc>
      </w:tr>
      <w:tr w:rsidR="003E55A1" w:rsidRPr="003E55A1" w14:paraId="53240EA0" w14:textId="77777777" w:rsidTr="005027EF">
        <w:trPr>
          <w:trHeight w:val="170"/>
        </w:trPr>
        <w:tc>
          <w:tcPr>
            <w:tcW w:w="3061" w:type="dxa"/>
          </w:tcPr>
          <w:p w14:paraId="7C50C482" w14:textId="7EA48731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Relocation/Transportation of Container</w:t>
            </w:r>
            <w:r w:rsidRPr="003E55A1">
              <w:rPr>
                <w:rFonts w:cstheme="minorHAnsi"/>
                <w:sz w:val="20"/>
                <w:szCs w:val="20"/>
              </w:rPr>
              <w:t xml:space="preserve"> </w:t>
            </w: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Artwork</w:t>
            </w:r>
            <w:r w:rsidRPr="003E55A1">
              <w:rPr>
                <w:rFonts w:cstheme="minorHAnsi"/>
                <w:sz w:val="20"/>
                <w:szCs w:val="20"/>
              </w:rPr>
              <w:t xml:space="preserve"> </w:t>
            </w:r>
            <w:r w:rsidR="00341747">
              <w:rPr>
                <w:rFonts w:cstheme="minorHAnsi"/>
                <w:sz w:val="20"/>
                <w:szCs w:val="20"/>
              </w:rPr>
              <w:t>to</w:t>
            </w:r>
            <w:r w:rsidRPr="003E55A1">
              <w:rPr>
                <w:rFonts w:cstheme="minorHAnsi"/>
                <w:sz w:val="20"/>
                <w:szCs w:val="20"/>
              </w:rPr>
              <w:t xml:space="preserve"> Batu Kawan</w:t>
            </w:r>
          </w:p>
        </w:tc>
        <w:tc>
          <w:tcPr>
            <w:tcW w:w="1286" w:type="dxa"/>
          </w:tcPr>
          <w:p w14:paraId="418F9BF3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RM5,000</w:t>
            </w:r>
          </w:p>
        </w:tc>
        <w:tc>
          <w:tcPr>
            <w:tcW w:w="1306" w:type="dxa"/>
          </w:tcPr>
          <w:p w14:paraId="3D5E8255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RM5,000</w:t>
            </w:r>
          </w:p>
        </w:tc>
        <w:tc>
          <w:tcPr>
            <w:tcW w:w="1158" w:type="dxa"/>
          </w:tcPr>
          <w:p w14:paraId="6DBAD489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RM5,000</w:t>
            </w:r>
          </w:p>
        </w:tc>
        <w:tc>
          <w:tcPr>
            <w:tcW w:w="1220" w:type="dxa"/>
          </w:tcPr>
          <w:p w14:paraId="33788DEC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RM5,000</w:t>
            </w:r>
          </w:p>
        </w:tc>
        <w:tc>
          <w:tcPr>
            <w:tcW w:w="1297" w:type="dxa"/>
          </w:tcPr>
          <w:p w14:paraId="32E95DD8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RM5,000</w:t>
            </w:r>
          </w:p>
        </w:tc>
        <w:tc>
          <w:tcPr>
            <w:tcW w:w="1304" w:type="dxa"/>
          </w:tcPr>
          <w:p w14:paraId="3DC1E968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RM25,000</w:t>
            </w:r>
          </w:p>
        </w:tc>
      </w:tr>
      <w:tr w:rsidR="003E55A1" w:rsidRPr="003E55A1" w14:paraId="3F5FE848" w14:textId="77777777" w:rsidTr="005027EF">
        <w:trPr>
          <w:trHeight w:val="170"/>
        </w:trPr>
        <w:tc>
          <w:tcPr>
            <w:tcW w:w="3061" w:type="dxa"/>
          </w:tcPr>
          <w:p w14:paraId="48020976" w14:textId="6813FC37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Construction of Foundation/Footing</w:t>
            </w:r>
            <w:r w:rsidRPr="003E55A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</w:tcPr>
          <w:p w14:paraId="1131CA7D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RM24,000</w:t>
            </w:r>
          </w:p>
        </w:tc>
        <w:tc>
          <w:tcPr>
            <w:tcW w:w="1306" w:type="dxa"/>
          </w:tcPr>
          <w:p w14:paraId="3E31CFFD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158" w:type="dxa"/>
          </w:tcPr>
          <w:p w14:paraId="1804E7B1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220" w:type="dxa"/>
          </w:tcPr>
          <w:p w14:paraId="0F392F6B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297" w:type="dxa"/>
          </w:tcPr>
          <w:p w14:paraId="1FDCE59A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RM24,000</w:t>
            </w:r>
          </w:p>
        </w:tc>
        <w:tc>
          <w:tcPr>
            <w:tcW w:w="1304" w:type="dxa"/>
          </w:tcPr>
          <w:p w14:paraId="78611497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RM108,000</w:t>
            </w:r>
          </w:p>
        </w:tc>
      </w:tr>
      <w:tr w:rsidR="003E55A1" w:rsidRPr="003E55A1" w14:paraId="407F18E9" w14:textId="77777777" w:rsidTr="005027EF">
        <w:trPr>
          <w:trHeight w:val="170"/>
        </w:trPr>
        <w:tc>
          <w:tcPr>
            <w:tcW w:w="3061" w:type="dxa"/>
          </w:tcPr>
          <w:p w14:paraId="1B4601B2" w14:textId="61BFC11D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Reinstallation of Container Artwork</w:t>
            </w:r>
            <w:r w:rsidRPr="003E55A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67BBB964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RM15,000</w:t>
            </w:r>
          </w:p>
        </w:tc>
        <w:tc>
          <w:tcPr>
            <w:tcW w:w="1306" w:type="dxa"/>
          </w:tcPr>
          <w:p w14:paraId="27C42638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RM15,000</w:t>
            </w:r>
          </w:p>
        </w:tc>
        <w:tc>
          <w:tcPr>
            <w:tcW w:w="1158" w:type="dxa"/>
          </w:tcPr>
          <w:p w14:paraId="2AFAF39C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RM15,000</w:t>
            </w:r>
          </w:p>
        </w:tc>
        <w:tc>
          <w:tcPr>
            <w:tcW w:w="1220" w:type="dxa"/>
          </w:tcPr>
          <w:p w14:paraId="78606329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RM15,000</w:t>
            </w:r>
          </w:p>
        </w:tc>
        <w:tc>
          <w:tcPr>
            <w:tcW w:w="1297" w:type="dxa"/>
          </w:tcPr>
          <w:p w14:paraId="24C924A4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RM15,000</w:t>
            </w:r>
          </w:p>
        </w:tc>
        <w:tc>
          <w:tcPr>
            <w:tcW w:w="1304" w:type="dxa"/>
          </w:tcPr>
          <w:p w14:paraId="538F6E16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RM75,000</w:t>
            </w:r>
          </w:p>
        </w:tc>
      </w:tr>
      <w:tr w:rsidR="003E55A1" w:rsidRPr="003E55A1" w14:paraId="7586801E" w14:textId="77777777" w:rsidTr="005027EF">
        <w:trPr>
          <w:trHeight w:val="170"/>
        </w:trPr>
        <w:tc>
          <w:tcPr>
            <w:tcW w:w="3061" w:type="dxa"/>
          </w:tcPr>
          <w:p w14:paraId="715E8660" w14:textId="14606E66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Management &amp; Supervision</w:t>
            </w:r>
            <w:r w:rsidRPr="003E55A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5255F6DA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RM12,000</w:t>
            </w:r>
          </w:p>
        </w:tc>
        <w:tc>
          <w:tcPr>
            <w:tcW w:w="1306" w:type="dxa"/>
          </w:tcPr>
          <w:p w14:paraId="46EBEB47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RM12,000</w:t>
            </w:r>
          </w:p>
        </w:tc>
        <w:tc>
          <w:tcPr>
            <w:tcW w:w="1158" w:type="dxa"/>
          </w:tcPr>
          <w:p w14:paraId="63ADD3B7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RM12,000</w:t>
            </w:r>
          </w:p>
        </w:tc>
        <w:tc>
          <w:tcPr>
            <w:tcW w:w="1220" w:type="dxa"/>
          </w:tcPr>
          <w:p w14:paraId="1E9FF3EA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RM12,000</w:t>
            </w:r>
          </w:p>
        </w:tc>
        <w:tc>
          <w:tcPr>
            <w:tcW w:w="1297" w:type="dxa"/>
          </w:tcPr>
          <w:p w14:paraId="795D2914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RM12,000</w:t>
            </w:r>
          </w:p>
        </w:tc>
        <w:tc>
          <w:tcPr>
            <w:tcW w:w="1304" w:type="dxa"/>
          </w:tcPr>
          <w:p w14:paraId="05FDD2A4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RM60,000</w:t>
            </w:r>
          </w:p>
        </w:tc>
      </w:tr>
      <w:tr w:rsidR="003E55A1" w:rsidRPr="003E55A1" w14:paraId="03C2AAC0" w14:textId="77777777" w:rsidTr="005027EF">
        <w:trPr>
          <w:trHeight w:val="170"/>
        </w:trPr>
        <w:tc>
          <w:tcPr>
            <w:tcW w:w="3061" w:type="dxa"/>
          </w:tcPr>
          <w:p w14:paraId="1ADC4B94" w14:textId="77777777" w:rsidR="003E55A1" w:rsidRPr="003E55A1" w:rsidRDefault="003E55A1" w:rsidP="005027EF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 xml:space="preserve">Contingency &amp; Others </w:t>
            </w:r>
          </w:p>
          <w:p w14:paraId="104C330D" w14:textId="621852DE" w:rsidR="003E55A1" w:rsidRPr="003E55A1" w:rsidRDefault="003E55A1" w:rsidP="005027EF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i/>
                <w:iCs/>
                <w:sz w:val="20"/>
                <w:szCs w:val="20"/>
              </w:rPr>
              <w:t>*</w:t>
            </w:r>
            <w:r w:rsidR="004229B2">
              <w:rPr>
                <w:rFonts w:cstheme="minorHAnsi"/>
                <w:i/>
                <w:iCs/>
                <w:sz w:val="20"/>
                <w:szCs w:val="20"/>
              </w:rPr>
              <w:t>Su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 xml:space="preserve">bject to </w:t>
            </w:r>
            <w:r w:rsidR="004229B2">
              <w:rPr>
                <w:rFonts w:cstheme="minorHAnsi"/>
                <w:i/>
                <w:iCs/>
                <w:sz w:val="20"/>
                <w:szCs w:val="20"/>
              </w:rPr>
              <w:t xml:space="preserve">change based on 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>soil/ground condition</w:t>
            </w:r>
            <w:r w:rsidR="004229B2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 xml:space="preserve">additional structural </w:t>
            </w:r>
            <w:r w:rsidR="00341747" w:rsidRPr="003E55A1">
              <w:rPr>
                <w:rFonts w:cstheme="minorHAnsi"/>
                <w:i/>
                <w:iCs/>
                <w:sz w:val="20"/>
                <w:szCs w:val="20"/>
              </w:rPr>
              <w:t>drawings</w:t>
            </w:r>
            <w:r w:rsidR="0034174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r w:rsidR="00341747" w:rsidRPr="003E55A1">
              <w:rPr>
                <w:rFonts w:cstheme="minorHAnsi"/>
                <w:i/>
                <w:iCs/>
                <w:sz w:val="20"/>
                <w:szCs w:val="20"/>
              </w:rPr>
              <w:t>foundation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564F3BBC" w14:textId="0AE8DD38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i/>
                <w:iCs/>
                <w:sz w:val="20"/>
                <w:szCs w:val="20"/>
              </w:rPr>
              <w:t>**</w:t>
            </w:r>
            <w:r w:rsidR="00341747">
              <w:rPr>
                <w:rFonts w:cstheme="minorHAnsi"/>
                <w:i/>
                <w:iCs/>
                <w:sz w:val="20"/>
                <w:szCs w:val="20"/>
              </w:rPr>
              <w:t>E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>excludes application</w:t>
            </w:r>
            <w:r w:rsidR="00341747">
              <w:rPr>
                <w:rFonts w:cstheme="minorHAnsi"/>
                <w:i/>
                <w:iCs/>
                <w:sz w:val="20"/>
                <w:szCs w:val="20"/>
              </w:rPr>
              <w:t xml:space="preserve"> cost 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 xml:space="preserve">of relevant </w:t>
            </w:r>
            <w:r w:rsidR="00341747">
              <w:rPr>
                <w:rFonts w:cstheme="minorHAnsi"/>
                <w:i/>
                <w:iCs/>
                <w:sz w:val="20"/>
                <w:szCs w:val="20"/>
              </w:rPr>
              <w:t>license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 xml:space="preserve"> (if applicable</w:t>
            </w:r>
            <w:r w:rsidRPr="003E55A1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38B3761C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306" w:type="dxa"/>
          </w:tcPr>
          <w:p w14:paraId="57C6EFB4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158" w:type="dxa"/>
          </w:tcPr>
          <w:p w14:paraId="05E6BCF0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220" w:type="dxa"/>
          </w:tcPr>
          <w:p w14:paraId="7FEAEFEB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297" w:type="dxa"/>
          </w:tcPr>
          <w:p w14:paraId="7302F511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RM20,000</w:t>
            </w:r>
          </w:p>
        </w:tc>
        <w:tc>
          <w:tcPr>
            <w:tcW w:w="1304" w:type="dxa"/>
          </w:tcPr>
          <w:p w14:paraId="53808031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3E55A1">
              <w:rPr>
                <w:rFonts w:cstheme="minorHAnsi"/>
                <w:sz w:val="20"/>
                <w:szCs w:val="20"/>
              </w:rPr>
              <w:t>RM100,000</w:t>
            </w:r>
          </w:p>
        </w:tc>
      </w:tr>
      <w:tr w:rsidR="003E55A1" w:rsidRPr="003E55A1" w14:paraId="225AAD42" w14:textId="77777777" w:rsidTr="005027EF">
        <w:trPr>
          <w:trHeight w:val="170"/>
        </w:trPr>
        <w:tc>
          <w:tcPr>
            <w:tcW w:w="3061" w:type="dxa"/>
          </w:tcPr>
          <w:p w14:paraId="22E60CB3" w14:textId="77777777" w:rsidR="003E55A1" w:rsidRPr="003E55A1" w:rsidRDefault="003E55A1" w:rsidP="00341747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6E820125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82,000</w:t>
            </w:r>
          </w:p>
        </w:tc>
        <w:tc>
          <w:tcPr>
            <w:tcW w:w="1306" w:type="dxa"/>
          </w:tcPr>
          <w:p w14:paraId="0C72EBA5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78,000</w:t>
            </w:r>
          </w:p>
        </w:tc>
        <w:tc>
          <w:tcPr>
            <w:tcW w:w="1158" w:type="dxa"/>
          </w:tcPr>
          <w:p w14:paraId="2FC6CE84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78,000</w:t>
            </w:r>
          </w:p>
        </w:tc>
        <w:tc>
          <w:tcPr>
            <w:tcW w:w="1220" w:type="dxa"/>
          </w:tcPr>
          <w:p w14:paraId="78ED72EB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78,000</w:t>
            </w:r>
          </w:p>
        </w:tc>
        <w:tc>
          <w:tcPr>
            <w:tcW w:w="1297" w:type="dxa"/>
          </w:tcPr>
          <w:p w14:paraId="485EA0D3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82,000</w:t>
            </w:r>
          </w:p>
        </w:tc>
        <w:tc>
          <w:tcPr>
            <w:tcW w:w="1304" w:type="dxa"/>
          </w:tcPr>
          <w:p w14:paraId="714C9771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E55A1" w:rsidRPr="003E55A1" w14:paraId="01CE926F" w14:textId="77777777" w:rsidTr="005027EF">
        <w:trPr>
          <w:trHeight w:val="170"/>
        </w:trPr>
        <w:tc>
          <w:tcPr>
            <w:tcW w:w="3061" w:type="dxa"/>
          </w:tcPr>
          <w:p w14:paraId="4D7C4339" w14:textId="77777777" w:rsidR="003E55A1" w:rsidRPr="003E55A1" w:rsidRDefault="003E55A1" w:rsidP="00341747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 xml:space="preserve">GRAND TOTAL 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>(for all 5 installations)</w:t>
            </w:r>
            <w:r w:rsidRPr="003E55A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</w:tcPr>
          <w:p w14:paraId="332BB866" w14:textId="77777777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6" w:type="dxa"/>
          </w:tcPr>
          <w:p w14:paraId="2F4E00F7" w14:textId="77777777" w:rsidR="003E55A1" w:rsidRPr="003E55A1" w:rsidRDefault="003E55A1" w:rsidP="005027E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14:paraId="5E87CA63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1A6C1CD2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409A6A7F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18" w:space="0" w:color="auto"/>
              <w:bottom w:val="single" w:sz="18" w:space="0" w:color="auto"/>
            </w:tcBorders>
          </w:tcPr>
          <w:p w14:paraId="7EF46B8A" w14:textId="77777777" w:rsidR="003E55A1" w:rsidRPr="003E55A1" w:rsidRDefault="003E55A1" w:rsidP="005027EF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sz w:val="20"/>
                <w:szCs w:val="20"/>
              </w:rPr>
              <w:t>RM398,000</w:t>
            </w:r>
          </w:p>
        </w:tc>
      </w:tr>
      <w:tr w:rsidR="003E55A1" w:rsidRPr="003E55A1" w14:paraId="640E295E" w14:textId="77777777" w:rsidTr="003E55A1">
        <w:trPr>
          <w:trHeight w:val="170"/>
        </w:trPr>
        <w:tc>
          <w:tcPr>
            <w:tcW w:w="10632" w:type="dxa"/>
            <w:gridSpan w:val="7"/>
          </w:tcPr>
          <w:p w14:paraId="120EFD0A" w14:textId="227B6E62" w:rsidR="003E55A1" w:rsidRPr="003E55A1" w:rsidRDefault="003E55A1" w:rsidP="00341747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3E55A1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Remark</w:t>
            </w:r>
            <w:r w:rsidRPr="003E55A1">
              <w:rPr>
                <w:rFonts w:cstheme="minorHAnsi"/>
                <w:i/>
                <w:iCs/>
                <w:sz w:val="20"/>
                <w:szCs w:val="20"/>
              </w:rPr>
              <w:t>: The proposed costing excludes all power supply for electrical wiring and lighting connection needed at site</w:t>
            </w:r>
          </w:p>
        </w:tc>
      </w:tr>
    </w:tbl>
    <w:p w14:paraId="729EFD2D" w14:textId="77777777" w:rsidR="003E55A1" w:rsidRPr="003E55A1" w:rsidRDefault="003E55A1">
      <w:pPr>
        <w:spacing w:after="200" w:line="276" w:lineRule="auto"/>
        <w:rPr>
          <w:rFonts w:cstheme="minorHAnsi"/>
        </w:rPr>
      </w:pPr>
    </w:p>
    <w:p w14:paraId="12FDBD63" w14:textId="1FECEC24" w:rsidR="00523A46" w:rsidRPr="00640FEE" w:rsidRDefault="00523A46" w:rsidP="00523A46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lastRenderedPageBreak/>
        <w:t>4.0</w:t>
      </w:r>
      <w:r>
        <w:rPr>
          <w:rFonts w:cstheme="minorHAnsi"/>
          <w:b/>
        </w:rPr>
        <w:tab/>
        <w:t>NEW EVENT PROPOSAL</w:t>
      </w:r>
    </w:p>
    <w:p w14:paraId="2B574C11" w14:textId="547B4172" w:rsidR="00523A46" w:rsidRPr="00640FEE" w:rsidRDefault="00523A46" w:rsidP="00523A46">
      <w:pPr>
        <w:pStyle w:val="ListParagraph"/>
        <w:spacing w:after="0" w:line="240" w:lineRule="auto"/>
        <w:ind w:left="0"/>
        <w:rPr>
          <w:rFonts w:cstheme="minorHAnsi"/>
          <w:b/>
        </w:rPr>
      </w:pPr>
      <w:r>
        <w:rPr>
          <w:rFonts w:cstheme="minorHAnsi"/>
          <w:b/>
        </w:rPr>
        <w:t>4</w:t>
      </w:r>
      <w:r w:rsidRPr="00640FEE">
        <w:rPr>
          <w:rFonts w:cstheme="minorHAnsi"/>
          <w:b/>
        </w:rPr>
        <w:t>.1</w:t>
      </w:r>
      <w:r w:rsidRPr="00640FEE">
        <w:rPr>
          <w:rFonts w:cstheme="minorHAnsi"/>
          <w:b/>
        </w:rPr>
        <w:tab/>
      </w:r>
      <w:r w:rsidRPr="00523A46">
        <w:rPr>
          <w:rFonts w:cstheme="minorHAnsi"/>
          <w:b/>
        </w:rPr>
        <w:t>INTERNATIONAL BASE JUMP</w:t>
      </w:r>
    </w:p>
    <w:p w14:paraId="0F44C1AB" w14:textId="2006B531" w:rsidR="00523A46" w:rsidRDefault="00523A46" w:rsidP="00523A46">
      <w:p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ab/>
      </w:r>
      <w:r w:rsidRPr="00523A46">
        <w:rPr>
          <w:rFonts w:cstheme="minorHAnsi"/>
        </w:rPr>
        <w:t>Penang Global Tourism has been approached by the President of Ababil Base Jump Club, Captain A. Aziz</w:t>
      </w:r>
      <w:r>
        <w:rPr>
          <w:rFonts w:cstheme="minorHAnsi"/>
        </w:rPr>
        <w:t xml:space="preserve"> </w:t>
      </w:r>
      <w:r w:rsidRPr="00523A46">
        <w:rPr>
          <w:rFonts w:cstheme="minorHAnsi"/>
        </w:rPr>
        <w:t>Ahmad to seek the possibility of organising International Base Jump in Penang. The club have 19 years’ experience in organising Base Jump event in Malaysia.</w:t>
      </w:r>
    </w:p>
    <w:p w14:paraId="3C61DFC2" w14:textId="11D1EFD8" w:rsidR="00523A46" w:rsidRDefault="00523A46" w:rsidP="00523A46">
      <w:pPr>
        <w:spacing w:after="0" w:line="240" w:lineRule="auto"/>
        <w:ind w:left="709"/>
        <w:jc w:val="both"/>
        <w:rPr>
          <w:rFonts w:cstheme="minorHAnsi"/>
        </w:rPr>
      </w:pPr>
    </w:p>
    <w:p w14:paraId="1D4D735D" w14:textId="77777777" w:rsidR="00523A46" w:rsidRDefault="00523A46" w:rsidP="00523A46">
      <w:pPr>
        <w:tabs>
          <w:tab w:val="left" w:pos="0"/>
        </w:tabs>
        <w:spacing w:after="0" w:line="240" w:lineRule="auto"/>
        <w:jc w:val="both"/>
        <w:rPr>
          <w:rFonts w:ascii="Calibri" w:hAnsi="Calibri"/>
          <w:b/>
          <w:bCs/>
        </w:rPr>
      </w:pPr>
      <w:r>
        <w:rPr>
          <w:rFonts w:cstheme="minorHAnsi"/>
          <w:b/>
        </w:rPr>
        <w:t>4</w:t>
      </w:r>
      <w:r w:rsidRPr="00640FEE">
        <w:rPr>
          <w:rFonts w:cstheme="minorHAnsi"/>
          <w:b/>
        </w:rPr>
        <w:t>.</w:t>
      </w:r>
      <w:r>
        <w:rPr>
          <w:rFonts w:cstheme="minorHAnsi"/>
          <w:b/>
        </w:rPr>
        <w:t>2</w:t>
      </w:r>
      <w:r w:rsidRPr="00640FEE">
        <w:rPr>
          <w:rFonts w:cstheme="minorHAnsi"/>
          <w:b/>
        </w:rPr>
        <w:tab/>
      </w:r>
      <w:r>
        <w:rPr>
          <w:rFonts w:ascii="Calibri" w:hAnsi="Calibri"/>
          <w:b/>
          <w:bCs/>
        </w:rPr>
        <w:t xml:space="preserve">INTRODUCTION </w:t>
      </w:r>
    </w:p>
    <w:p w14:paraId="0FDE09DA" w14:textId="3F4F8995" w:rsidR="00523A46" w:rsidRDefault="00523A46" w:rsidP="00523A46">
      <w:pPr>
        <w:tabs>
          <w:tab w:val="left" w:pos="0"/>
        </w:tabs>
        <w:spacing w:after="0" w:line="24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  <w:t>Base Jump</w:t>
      </w:r>
    </w:p>
    <w:p w14:paraId="53F68342" w14:textId="77777777" w:rsidR="00523A46" w:rsidRPr="00523A46" w:rsidRDefault="00523A46" w:rsidP="00523A46">
      <w:pPr>
        <w:pStyle w:val="ListParagraph"/>
        <w:spacing w:after="0" w:line="240" w:lineRule="auto"/>
        <w:ind w:left="709"/>
        <w:jc w:val="both"/>
        <w:rPr>
          <w:rFonts w:cstheme="minorHAnsi"/>
          <w:bCs/>
          <w:lang w:val="en-MY"/>
        </w:rPr>
      </w:pPr>
      <w:r w:rsidRPr="00523A46">
        <w:rPr>
          <w:rFonts w:cstheme="minorHAnsi"/>
          <w:bCs/>
          <w:lang w:val="en-MY"/>
        </w:rPr>
        <w:t xml:space="preserve">BASE is an activity that employs the use of a parachute or the sequenced use of a wing suit and parachute to jump from fixed/stationary objects such as Building, Antenna, Span and Earth (BASE) with the parachute unopened at the start of the jump. </w:t>
      </w:r>
    </w:p>
    <w:p w14:paraId="33165BB6" w14:textId="77777777" w:rsidR="00523A46" w:rsidRPr="00523A46" w:rsidRDefault="00523A46" w:rsidP="00523A46">
      <w:pPr>
        <w:pStyle w:val="ListParagraph"/>
        <w:spacing w:after="0" w:line="240" w:lineRule="auto"/>
        <w:ind w:left="709"/>
        <w:jc w:val="both"/>
        <w:rPr>
          <w:rFonts w:cstheme="minorHAnsi"/>
          <w:bCs/>
          <w:lang w:val="en-MY"/>
        </w:rPr>
      </w:pPr>
    </w:p>
    <w:p w14:paraId="628B80D5" w14:textId="7672BDF8" w:rsidR="00523A46" w:rsidRDefault="00523A46" w:rsidP="00523A46">
      <w:pPr>
        <w:pStyle w:val="ListParagraph"/>
        <w:spacing w:after="0" w:line="240" w:lineRule="auto"/>
        <w:ind w:left="709"/>
        <w:jc w:val="both"/>
        <w:rPr>
          <w:rFonts w:cstheme="minorHAnsi"/>
          <w:bCs/>
          <w:lang w:val="en-MY"/>
        </w:rPr>
      </w:pPr>
      <w:r w:rsidRPr="00523A46">
        <w:rPr>
          <w:rFonts w:cstheme="minorHAnsi"/>
          <w:bCs/>
          <w:lang w:val="en-MY"/>
        </w:rPr>
        <w:t>Similar programmes were organised in 2019 at various location namely: Menara Alor Setar at 105m (11 – 13 Sep), Gua Damai, Batu Caves at 100m (15 – 17 Sep), Wisma Sanyan at 125m (19 – 22 Sep) and KL Tower at 300m (26 – 29 Sep).</w:t>
      </w:r>
    </w:p>
    <w:p w14:paraId="01D40B03" w14:textId="0BEC35D3" w:rsidR="00523A46" w:rsidRPr="00523A46" w:rsidRDefault="00523A46" w:rsidP="00523A46">
      <w:pPr>
        <w:pStyle w:val="ListParagraph"/>
        <w:spacing w:after="0" w:line="240" w:lineRule="auto"/>
        <w:ind w:left="0" w:right="-731"/>
        <w:rPr>
          <w:rFonts w:cstheme="minorHAnsi"/>
          <w:bCs/>
          <w:lang w:val="en-MY"/>
        </w:rPr>
      </w:pPr>
      <w:r>
        <w:rPr>
          <w:noProof/>
        </w:rPr>
        <w:drawing>
          <wp:inline distT="0" distB="0" distL="0" distR="0" wp14:anchorId="7FD994C6" wp14:editId="592D67D0">
            <wp:extent cx="2163600" cy="1440000"/>
            <wp:effectExtent l="0" t="0" r="825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72551E" wp14:editId="27AAC739">
            <wp:extent cx="2239200" cy="1440000"/>
            <wp:effectExtent l="0" t="0" r="889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392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B9DA2" wp14:editId="35DA7697">
            <wp:extent cx="2163600" cy="1440000"/>
            <wp:effectExtent l="0" t="0" r="8255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636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49C5B" w14:textId="77777777" w:rsidR="009F4CA3" w:rsidRDefault="00523A46" w:rsidP="009F4CA3">
      <w:pPr>
        <w:spacing w:after="0" w:line="240" w:lineRule="auto"/>
        <w:jc w:val="both"/>
        <w:rPr>
          <w:rFonts w:ascii="Calibri" w:eastAsia="Times New Roman" w:hAnsi="Calibri"/>
          <w:b/>
          <w:bCs/>
          <w:bdr w:val="none" w:sz="0" w:space="0" w:color="auto" w:frame="1"/>
          <w:lang w:val="en-MY"/>
        </w:rPr>
      </w:pPr>
      <w:r>
        <w:rPr>
          <w:rFonts w:ascii="Calibri" w:hAnsi="Calibri"/>
          <w:b/>
          <w:bCs/>
        </w:rPr>
        <w:tab/>
      </w:r>
      <w:r w:rsidR="009F4CA3">
        <w:rPr>
          <w:rFonts w:ascii="Calibri" w:eastAsia="Times New Roman" w:hAnsi="Calibri"/>
          <w:b/>
          <w:bCs/>
          <w:bdr w:val="none" w:sz="0" w:space="0" w:color="auto" w:frame="1"/>
          <w:lang w:val="en-MY"/>
        </w:rPr>
        <w:t>The Organiser</w:t>
      </w:r>
    </w:p>
    <w:p w14:paraId="590F224D" w14:textId="658003B7" w:rsidR="009F4CA3" w:rsidRDefault="009F4CA3" w:rsidP="009F4CA3">
      <w:pPr>
        <w:spacing w:after="0" w:line="240" w:lineRule="auto"/>
        <w:ind w:left="709"/>
        <w:rPr>
          <w:rFonts w:ascii="Calibri" w:eastAsia="Arial Unicode MS" w:hAnsi="Calibri"/>
          <w:bCs/>
          <w:lang w:eastAsia="en-US"/>
        </w:rPr>
      </w:pPr>
      <w:r>
        <w:rPr>
          <w:rFonts w:ascii="Calibri" w:hAnsi="Calibri"/>
          <w:bCs/>
        </w:rPr>
        <w:t>Name</w:t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>CAPT A. AZIZ AHMAD amn pjm</w:t>
      </w:r>
    </w:p>
    <w:p w14:paraId="34A3DC9C" w14:textId="77777777" w:rsidR="009F4CA3" w:rsidRDefault="009F4CA3" w:rsidP="009F4CA3">
      <w:pPr>
        <w:spacing w:after="0" w:line="240" w:lineRule="auto"/>
        <w:ind w:left="709"/>
        <w:rPr>
          <w:rFonts w:ascii="Calibri" w:hAnsi="Calibri"/>
          <w:bCs/>
        </w:rPr>
      </w:pPr>
      <w:r>
        <w:rPr>
          <w:rFonts w:ascii="Calibri" w:hAnsi="Calibri"/>
          <w:bCs/>
        </w:rPr>
        <w:t>Position</w:t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>Vice President of Malaysia Sports Aviation Federation (MSAF)</w:t>
      </w:r>
    </w:p>
    <w:p w14:paraId="0D531116" w14:textId="77777777" w:rsidR="009F4CA3" w:rsidRDefault="009F4CA3" w:rsidP="009F4CA3">
      <w:pPr>
        <w:spacing w:after="0" w:line="240" w:lineRule="auto"/>
        <w:ind w:left="709"/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Founder Base Malaysia (Ababil Base Jump Club)</w:t>
      </w:r>
    </w:p>
    <w:p w14:paraId="65FA0BE3" w14:textId="77777777" w:rsidR="009F4CA3" w:rsidRDefault="009F4CA3" w:rsidP="009F4CA3">
      <w:pPr>
        <w:spacing w:after="0" w:line="240" w:lineRule="auto"/>
        <w:ind w:left="709"/>
        <w:rPr>
          <w:rFonts w:ascii="Calibri" w:hAnsi="Calibri"/>
          <w:bCs/>
        </w:rPr>
      </w:pPr>
    </w:p>
    <w:p w14:paraId="479F3400" w14:textId="7B1B6B8D" w:rsidR="009F4CA3" w:rsidRPr="009F4CA3" w:rsidRDefault="009F4CA3" w:rsidP="009F4CA3">
      <w:pPr>
        <w:spacing w:after="0" w:line="240" w:lineRule="auto"/>
        <w:ind w:left="709"/>
        <w:rPr>
          <w:rFonts w:ascii="Calibri" w:hAnsi="Calibri"/>
          <w:b/>
        </w:rPr>
      </w:pPr>
      <w:r w:rsidRPr="009F4CA3">
        <w:rPr>
          <w:rFonts w:ascii="Calibri" w:hAnsi="Calibri"/>
          <w:b/>
        </w:rPr>
        <w:t xml:space="preserve">Parachuting Experience: </w:t>
      </w:r>
    </w:p>
    <w:p w14:paraId="419ABA2B" w14:textId="77777777" w:rsidR="009F4CA3" w:rsidRDefault="009F4CA3" w:rsidP="009F4CA3">
      <w:pPr>
        <w:pStyle w:val="ListParagraph"/>
        <w:numPr>
          <w:ilvl w:val="0"/>
          <w:numId w:val="14"/>
        </w:numPr>
        <w:spacing w:after="0" w:line="240" w:lineRule="auto"/>
        <w:ind w:left="709" w:firstLine="0"/>
        <w:rPr>
          <w:rFonts w:ascii="Calibri" w:hAnsi="Calibri"/>
          <w:bCs/>
        </w:rPr>
      </w:pPr>
      <w:r>
        <w:rPr>
          <w:rFonts w:ascii="Calibri" w:hAnsi="Calibri"/>
          <w:bCs/>
        </w:rPr>
        <w:t>First Jump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>1977</w:t>
      </w:r>
    </w:p>
    <w:p w14:paraId="67E4D91D" w14:textId="77777777" w:rsidR="009F4CA3" w:rsidRDefault="009F4CA3" w:rsidP="009F4CA3">
      <w:pPr>
        <w:pStyle w:val="ListParagraph"/>
        <w:numPr>
          <w:ilvl w:val="0"/>
          <w:numId w:val="14"/>
        </w:numPr>
        <w:spacing w:after="0" w:line="240" w:lineRule="auto"/>
        <w:ind w:left="709" w:firstLine="0"/>
        <w:rPr>
          <w:rFonts w:ascii="Calibri" w:hAnsi="Calibri"/>
          <w:bCs/>
        </w:rPr>
      </w:pPr>
      <w:r>
        <w:rPr>
          <w:rFonts w:ascii="Calibri" w:hAnsi="Calibri"/>
          <w:bCs/>
        </w:rPr>
        <w:t>Total Jumps</w:t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>3000+</w:t>
      </w:r>
    </w:p>
    <w:p w14:paraId="516A110A" w14:textId="77777777" w:rsidR="009F4CA3" w:rsidRDefault="009F4CA3" w:rsidP="009F4CA3">
      <w:pPr>
        <w:pStyle w:val="ListParagraph"/>
        <w:numPr>
          <w:ilvl w:val="0"/>
          <w:numId w:val="14"/>
        </w:numPr>
        <w:spacing w:after="0" w:line="240" w:lineRule="auto"/>
        <w:ind w:left="709" w:firstLine="0"/>
        <w:rPr>
          <w:rFonts w:ascii="Calibri" w:hAnsi="Calibri"/>
          <w:bCs/>
        </w:rPr>
      </w:pPr>
      <w:r>
        <w:rPr>
          <w:rFonts w:ascii="Calibri" w:hAnsi="Calibri"/>
          <w:bCs/>
        </w:rPr>
        <w:t>Total BASE Jumps</w:t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>500 +</w:t>
      </w:r>
    </w:p>
    <w:p w14:paraId="6D1C8EDD" w14:textId="69DB3A24" w:rsidR="009F4CA3" w:rsidRDefault="009F4CA3" w:rsidP="009F4CA3">
      <w:pPr>
        <w:pStyle w:val="ListParagraph"/>
        <w:numPr>
          <w:ilvl w:val="0"/>
          <w:numId w:val="14"/>
        </w:numPr>
        <w:spacing w:after="0" w:line="240" w:lineRule="auto"/>
        <w:ind w:left="709" w:firstLine="0"/>
        <w:rPr>
          <w:rFonts w:ascii="Calibri" w:hAnsi="Calibri"/>
          <w:bCs/>
        </w:rPr>
      </w:pPr>
      <w:r>
        <w:rPr>
          <w:rFonts w:ascii="Calibri" w:hAnsi="Calibri"/>
          <w:bCs/>
        </w:rPr>
        <w:t>Parachuting License</w:t>
      </w:r>
      <w:r>
        <w:rPr>
          <w:rFonts w:ascii="Calibri" w:hAnsi="Calibri"/>
          <w:bCs/>
        </w:rPr>
        <w:tab/>
        <w:t>:</w:t>
      </w:r>
      <w:r>
        <w:rPr>
          <w:rFonts w:ascii="Calibri" w:hAnsi="Calibri"/>
          <w:bCs/>
        </w:rPr>
        <w:tab/>
        <w:t xml:space="preserve">Civil Aviation Authority Malaysia                                                           </w:t>
      </w:r>
    </w:p>
    <w:p w14:paraId="7BA19324" w14:textId="77777777" w:rsidR="009F4CA3" w:rsidRDefault="009F4CA3" w:rsidP="009F4CA3">
      <w:pPr>
        <w:pStyle w:val="ListParagraph"/>
        <w:numPr>
          <w:ilvl w:val="0"/>
          <w:numId w:val="14"/>
        </w:numPr>
        <w:spacing w:after="0" w:line="240" w:lineRule="auto"/>
        <w:ind w:left="709" w:firstLine="0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Parachuting Instructor/Examiner since 1982 </w:t>
      </w:r>
    </w:p>
    <w:p w14:paraId="659D7A85" w14:textId="77777777" w:rsidR="009F4CA3" w:rsidRDefault="009F4CA3" w:rsidP="009F4CA3">
      <w:pPr>
        <w:spacing w:after="0" w:line="240" w:lineRule="auto"/>
        <w:ind w:left="709"/>
        <w:rPr>
          <w:rFonts w:ascii="Calibri" w:hAnsi="Calibri"/>
          <w:bCs/>
        </w:rPr>
      </w:pPr>
    </w:p>
    <w:p w14:paraId="0096CAC9" w14:textId="1A52629A" w:rsidR="009F4CA3" w:rsidRPr="009F4CA3" w:rsidRDefault="009F4CA3" w:rsidP="009F4CA3">
      <w:pPr>
        <w:spacing w:after="0" w:line="240" w:lineRule="auto"/>
        <w:ind w:left="709"/>
        <w:rPr>
          <w:rFonts w:ascii="Calibri" w:hAnsi="Calibri"/>
          <w:b/>
        </w:rPr>
      </w:pPr>
      <w:r w:rsidRPr="009F4CA3">
        <w:rPr>
          <w:rFonts w:ascii="Calibri" w:hAnsi="Calibri"/>
          <w:b/>
        </w:rPr>
        <w:t xml:space="preserve">Parachuting Achievements: </w:t>
      </w:r>
    </w:p>
    <w:p w14:paraId="33EE3A7E" w14:textId="77777777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First Malaysian Parachutist to jump off Menara Kuala Lumpur (1999)</w:t>
      </w:r>
    </w:p>
    <w:p w14:paraId="5546B376" w14:textId="77777777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Holder of World Record in Canopy Formation held in Kassel, Germany in 1996.</w:t>
      </w:r>
    </w:p>
    <w:p w14:paraId="145FAA59" w14:textId="77777777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Holder of 3 world record in BASE Jump 2000/2001. (GUINESS WORLD RECORD RECIPIANT)</w:t>
      </w:r>
    </w:p>
    <w:p w14:paraId="3516C67D" w14:textId="77777777" w:rsidR="009F4CA3" w:rsidRDefault="009F4CA3" w:rsidP="009F4CA3">
      <w:pPr>
        <w:pStyle w:val="ListParagraph"/>
        <w:numPr>
          <w:ilvl w:val="2"/>
          <w:numId w:val="19"/>
        </w:numPr>
        <w:spacing w:after="0" w:line="240" w:lineRule="auto"/>
        <w:ind w:left="1418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Jumping from the world tallest building.</w:t>
      </w:r>
    </w:p>
    <w:p w14:paraId="45C97F0E" w14:textId="4771D214" w:rsidR="009F4CA3" w:rsidRDefault="009F4CA3" w:rsidP="009F4CA3">
      <w:pPr>
        <w:pStyle w:val="ListParagraph"/>
        <w:numPr>
          <w:ilvl w:val="2"/>
          <w:numId w:val="19"/>
        </w:numPr>
        <w:spacing w:after="0" w:line="240" w:lineRule="auto"/>
        <w:ind w:left="1418" w:right="-164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Participant in the highest number of jumpers jumping from a building simultaneously. </w:t>
      </w:r>
    </w:p>
    <w:p w14:paraId="17EF3A4E" w14:textId="00C470EB" w:rsidR="009F4CA3" w:rsidRPr="009F4CA3" w:rsidRDefault="009F4CA3" w:rsidP="009F4CA3">
      <w:pPr>
        <w:pStyle w:val="ListParagraph"/>
        <w:numPr>
          <w:ilvl w:val="2"/>
          <w:numId w:val="19"/>
        </w:numPr>
        <w:spacing w:after="0" w:line="240" w:lineRule="auto"/>
        <w:ind w:left="1418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To jump from millennium to another.</w:t>
      </w:r>
    </w:p>
    <w:p w14:paraId="744BB03E" w14:textId="177F926F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Participated in the opening ceremony (PARACHUTING DISPLAY) for: SUKMA Games </w:t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  <w:t>1996/2002</w:t>
      </w:r>
    </w:p>
    <w:p w14:paraId="16B54080" w14:textId="77777777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SEA Games 1989/2001</w:t>
      </w:r>
    </w:p>
    <w:p w14:paraId="42781949" w14:textId="77777777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COMMWEALTH GAMES 1999</w:t>
      </w:r>
    </w:p>
    <w:p w14:paraId="146ED47F" w14:textId="77777777" w:rsidR="009F4CA3" w:rsidRDefault="009F4CA3" w:rsidP="009F4CA3">
      <w:pPr>
        <w:pStyle w:val="ListParagraph"/>
        <w:numPr>
          <w:ilvl w:val="0"/>
          <w:numId w:val="15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Represented Malaysia in numerous skydiving competitions such as:</w:t>
      </w:r>
    </w:p>
    <w:p w14:paraId="7ADAD0D8" w14:textId="77777777" w:rsidR="009F4CA3" w:rsidRDefault="009F4CA3" w:rsidP="009F4CA3">
      <w:pPr>
        <w:pStyle w:val="ListParagraph"/>
        <w:numPr>
          <w:ilvl w:val="2"/>
          <w:numId w:val="20"/>
        </w:numPr>
        <w:spacing w:after="0" w:line="240" w:lineRule="auto"/>
        <w:ind w:left="1418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World skydiving championships in Australia (1984/1994)</w:t>
      </w:r>
    </w:p>
    <w:p w14:paraId="378ADDF6" w14:textId="77777777" w:rsidR="009F4CA3" w:rsidRDefault="009F4CA3" w:rsidP="009F4CA3">
      <w:pPr>
        <w:pStyle w:val="ListParagraph"/>
        <w:numPr>
          <w:ilvl w:val="2"/>
          <w:numId w:val="20"/>
        </w:numPr>
        <w:spacing w:after="0" w:line="240" w:lineRule="auto"/>
        <w:ind w:left="1418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World skydiving championship in China (1992) </w:t>
      </w:r>
    </w:p>
    <w:p w14:paraId="65720AFE" w14:textId="77777777" w:rsidR="009F4CA3" w:rsidRDefault="009F4CA3" w:rsidP="009F4CA3">
      <w:pPr>
        <w:pStyle w:val="ListParagraph"/>
        <w:numPr>
          <w:ilvl w:val="2"/>
          <w:numId w:val="20"/>
        </w:numPr>
        <w:spacing w:after="0" w:line="240" w:lineRule="auto"/>
        <w:ind w:left="1418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Thailand skydiving championship 1982-1999.</w:t>
      </w:r>
    </w:p>
    <w:p w14:paraId="631CB04D" w14:textId="77777777" w:rsidR="009F4CA3" w:rsidRDefault="009F4CA3" w:rsidP="009F4CA3">
      <w:pPr>
        <w:pStyle w:val="ListParagraph"/>
        <w:numPr>
          <w:ilvl w:val="2"/>
          <w:numId w:val="20"/>
        </w:numPr>
        <w:spacing w:after="0" w:line="240" w:lineRule="auto"/>
        <w:ind w:left="1418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Indonesia skydiving championships 1983-2014.</w:t>
      </w:r>
    </w:p>
    <w:p w14:paraId="5EA467BE" w14:textId="4193FC90" w:rsidR="009F4CA3" w:rsidRPr="009F4CA3" w:rsidRDefault="009F4CA3" w:rsidP="009F4CA3">
      <w:pPr>
        <w:spacing w:after="0" w:line="240" w:lineRule="auto"/>
        <w:ind w:left="709"/>
        <w:jc w:val="both"/>
        <w:rPr>
          <w:rFonts w:ascii="Calibri" w:eastAsia="Times New Roman" w:hAnsi="Calibri"/>
          <w:b/>
          <w:bCs/>
          <w:bdr w:val="none" w:sz="0" w:space="0" w:color="auto" w:frame="1"/>
          <w:lang w:val="en-MY"/>
        </w:rPr>
      </w:pPr>
      <w:r w:rsidRPr="009F4CA3">
        <w:rPr>
          <w:rFonts w:ascii="Calibri" w:eastAsia="Times New Roman" w:hAnsi="Calibri"/>
          <w:b/>
          <w:bCs/>
          <w:bdr w:val="none" w:sz="0" w:space="0" w:color="auto" w:frame="1"/>
          <w:lang w:val="en-MY"/>
        </w:rPr>
        <w:lastRenderedPageBreak/>
        <w:t>Organized Events.</w:t>
      </w:r>
    </w:p>
    <w:p w14:paraId="642CC1D5" w14:textId="77777777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  <w:lang w:val="en-MY"/>
        </w:rPr>
      </w:pPr>
      <w:r>
        <w:rPr>
          <w:rFonts w:ascii="Calibri" w:eastAsia="Times New Roman" w:hAnsi="Calibri"/>
        </w:rPr>
        <w:t>Organizer of various Parachuting Competition in Malaysia since 1986.</w:t>
      </w:r>
    </w:p>
    <w:p w14:paraId="2414F21B" w14:textId="77777777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Organizer of all the skydiving during the Air Carnivals held by DCA Malaysia since 1995.</w:t>
      </w:r>
    </w:p>
    <w:p w14:paraId="5298B499" w14:textId="77777777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Organizer for the Annual KL Tower International BASE Jump since 1999</w:t>
      </w:r>
    </w:p>
    <w:p w14:paraId="475533AA" w14:textId="77777777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Co-Organizer of the annual KLCC BASE Jump since 2000-2003</w:t>
      </w:r>
    </w:p>
    <w:p w14:paraId="2AABD1AF" w14:textId="1A6A17D1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Co-Organizer of the Exotic Sky Adventure boogie held in Langkawi 1993, Terrenganu 1994, </w:t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  <w:t>Sabah 2001, Sabah 2002.</w:t>
      </w:r>
    </w:p>
    <w:p w14:paraId="1C97E0A5" w14:textId="77777777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Air Operations/coordinator for MILD SEVEN OUTDOOR QUEST adventure Race 2002/2003.</w:t>
      </w:r>
    </w:p>
    <w:p w14:paraId="0991EB04" w14:textId="650BC7EF" w:rsidR="009F4CA3" w:rsidRDefault="009F4CA3" w:rsidP="009F4CA3">
      <w:pPr>
        <w:pStyle w:val="ListParagraph"/>
        <w:numPr>
          <w:ilvl w:val="0"/>
          <w:numId w:val="16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Co organize an aerial event at the Tiger conservation sanctuary in Tembling, South west </w:t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  <w:t xml:space="preserve">Sumatra, Indonesia for Mr Tommy Winata in 2010. </w:t>
      </w:r>
    </w:p>
    <w:p w14:paraId="100203C1" w14:textId="77777777" w:rsidR="009F4CA3" w:rsidRDefault="009F4CA3" w:rsidP="009F4CA3">
      <w:pPr>
        <w:pStyle w:val="ListParagraph"/>
        <w:spacing w:after="0" w:line="240" w:lineRule="auto"/>
        <w:ind w:left="709"/>
        <w:jc w:val="both"/>
        <w:rPr>
          <w:rFonts w:ascii="Calibri" w:eastAsia="Times New Roman" w:hAnsi="Calibri"/>
        </w:rPr>
      </w:pPr>
    </w:p>
    <w:p w14:paraId="3DF1C076" w14:textId="77777777" w:rsidR="009F4CA3" w:rsidRPr="009F4CA3" w:rsidRDefault="009F4CA3" w:rsidP="009F4CA3">
      <w:pPr>
        <w:spacing w:after="0" w:line="240" w:lineRule="auto"/>
        <w:ind w:left="709"/>
        <w:jc w:val="both"/>
        <w:rPr>
          <w:rFonts w:ascii="Calibri" w:eastAsia="Times New Roman" w:hAnsi="Calibri"/>
          <w:b/>
          <w:bCs/>
          <w:bdr w:val="none" w:sz="0" w:space="0" w:color="auto" w:frame="1"/>
        </w:rPr>
      </w:pPr>
      <w:r w:rsidRPr="009F4CA3">
        <w:rPr>
          <w:rFonts w:ascii="Calibri" w:eastAsia="Times New Roman" w:hAnsi="Calibri"/>
          <w:b/>
          <w:bCs/>
          <w:bdr w:val="none" w:sz="0" w:space="0" w:color="auto" w:frame="1"/>
        </w:rPr>
        <w:t>Flying Achievements.</w:t>
      </w:r>
    </w:p>
    <w:p w14:paraId="7E7137B2" w14:textId="77777777" w:rsidR="009F4CA3" w:rsidRDefault="009F4CA3" w:rsidP="009F4CA3">
      <w:pPr>
        <w:pStyle w:val="ListParagraph"/>
        <w:numPr>
          <w:ilvl w:val="0"/>
          <w:numId w:val="17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Flying licence with Jump Pilot Endorsement with approximately 2000+ hrs.  </w:t>
      </w:r>
    </w:p>
    <w:p w14:paraId="587296C8" w14:textId="0D4CBE0B" w:rsidR="009F4CA3" w:rsidRDefault="009F4CA3" w:rsidP="009F4CA3">
      <w:pPr>
        <w:pStyle w:val="ListParagraph"/>
        <w:numPr>
          <w:ilvl w:val="0"/>
          <w:numId w:val="17"/>
        </w:numPr>
        <w:spacing w:after="0" w:line="240" w:lineRule="auto"/>
        <w:ind w:left="709" w:firstLine="0"/>
        <w:jc w:val="both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 xml:space="preserve">Flew the Zodiac aircraft on behalf of the Sports Ministry to the various ASEAN Countries </w:t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</w:r>
      <w:r>
        <w:rPr>
          <w:rFonts w:ascii="Calibri" w:eastAsia="Times New Roman" w:hAnsi="Calibri"/>
        </w:rPr>
        <w:tab/>
        <w:t>delivering the 2001 SEA Games invitation.</w:t>
      </w:r>
    </w:p>
    <w:p w14:paraId="2778E3BB" w14:textId="6E3A5DCC" w:rsidR="00523A46" w:rsidRDefault="00523A46" w:rsidP="009F4CA3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p w14:paraId="736BC7F7" w14:textId="1A06F9C9" w:rsidR="009F4CA3" w:rsidRDefault="009F4CA3" w:rsidP="009F4CA3">
      <w:pPr>
        <w:tabs>
          <w:tab w:val="left" w:pos="0"/>
        </w:tabs>
        <w:spacing w:after="0" w:line="240" w:lineRule="auto"/>
        <w:jc w:val="both"/>
        <w:rPr>
          <w:rFonts w:ascii="Calibri" w:hAnsi="Calibri"/>
          <w:b/>
          <w:bCs/>
        </w:rPr>
      </w:pPr>
      <w:r>
        <w:rPr>
          <w:rFonts w:cstheme="minorHAnsi"/>
          <w:b/>
        </w:rPr>
        <w:t>4</w:t>
      </w:r>
      <w:r w:rsidRPr="00640FEE">
        <w:rPr>
          <w:rFonts w:cstheme="minorHAnsi"/>
          <w:b/>
        </w:rPr>
        <w:t>.</w:t>
      </w:r>
      <w:r>
        <w:rPr>
          <w:rFonts w:cstheme="minorHAnsi"/>
          <w:b/>
        </w:rPr>
        <w:t>3</w:t>
      </w:r>
      <w:r w:rsidRPr="00640FEE">
        <w:rPr>
          <w:rFonts w:cstheme="minorHAnsi"/>
          <w:b/>
        </w:rPr>
        <w:tab/>
      </w:r>
      <w:r w:rsidRPr="009F4CA3">
        <w:rPr>
          <w:rFonts w:ascii="Calibri" w:hAnsi="Calibri"/>
          <w:b/>
          <w:bCs/>
        </w:rPr>
        <w:t>PROJECT PROPOSAL</w:t>
      </w:r>
    </w:p>
    <w:p w14:paraId="2B6AB667" w14:textId="77777777" w:rsidR="009F4CA3" w:rsidRP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</w:pPr>
      <w:r>
        <w:rPr>
          <w:rFonts w:cstheme="minorHAnsi"/>
        </w:rPr>
        <w:tab/>
      </w:r>
      <w:r w:rsidRPr="009F4CA3"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  <w:t xml:space="preserve">Venue: </w:t>
      </w:r>
    </w:p>
    <w:p w14:paraId="75CDC662" w14:textId="4C243125" w:rsidR="009F4CA3" w:rsidRDefault="009F4CA3" w:rsidP="009F4CA3">
      <w:pPr>
        <w:spacing w:after="0" w:line="240" w:lineRule="auto"/>
        <w:rPr>
          <w:rFonts w:ascii="Calibri" w:eastAsia="Times New Roman" w:hAnsi="Calibri"/>
          <w:color w:val="26282A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</w:r>
      <w:r>
        <w:rPr>
          <w:rFonts w:ascii="Calibri" w:eastAsia="Times New Roman" w:hAnsi="Calibri"/>
          <w:color w:val="26282A"/>
        </w:rPr>
        <w:t>KOMTAR, PENANG</w:t>
      </w:r>
    </w:p>
    <w:p w14:paraId="237E3CB3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color w:val="26282A"/>
          <w:bdr w:val="none" w:sz="0" w:space="0" w:color="auto" w:frame="1"/>
          <w:lang w:val="en-MY"/>
        </w:rPr>
      </w:pPr>
    </w:p>
    <w:p w14:paraId="284DE9AE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color w:val="26282A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</w:r>
      <w:r w:rsidRPr="009F4CA3">
        <w:rPr>
          <w:rFonts w:ascii="Calibri" w:eastAsia="Times New Roman" w:hAnsi="Calibri"/>
          <w:b/>
          <w:bCs/>
          <w:color w:val="26282A"/>
        </w:rPr>
        <w:t>Proposed date</w:t>
      </w:r>
    </w:p>
    <w:p w14:paraId="74300364" w14:textId="500A87C9" w:rsidR="009F4CA3" w:rsidRP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color w:val="26282A"/>
        </w:rPr>
      </w:pPr>
      <w:r>
        <w:rPr>
          <w:rFonts w:ascii="Calibri" w:eastAsia="Times New Roman" w:hAnsi="Calibri"/>
          <w:b/>
          <w:bCs/>
          <w:color w:val="26282A"/>
        </w:rPr>
        <w:tab/>
      </w:r>
      <w:r>
        <w:rPr>
          <w:rFonts w:ascii="Calibri" w:eastAsia="Times New Roman" w:hAnsi="Calibri"/>
        </w:rPr>
        <w:t xml:space="preserve">Proposed to have the event together with the other cities as per the details below: </w:t>
      </w:r>
    </w:p>
    <w:p w14:paraId="70FF1C38" w14:textId="77777777" w:rsidR="009F4CA3" w:rsidRDefault="009F4CA3" w:rsidP="009F4CA3">
      <w:pPr>
        <w:spacing w:after="0" w:line="240" w:lineRule="auto"/>
        <w:ind w:left="786"/>
        <w:rPr>
          <w:rFonts w:ascii="Calibri" w:eastAsia="Times New Roman" w:hAnsi="Calibri"/>
          <w:bdr w:val="none" w:sz="0" w:space="0" w:color="auto" w:frame="1"/>
          <w:lang w:val="en-MY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>SIBU</w:t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  <w:t xml:space="preserve">: </w:t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  <w:t>23/9 - 26/9   2021</w:t>
      </w:r>
    </w:p>
    <w:p w14:paraId="05EA8B28" w14:textId="77777777" w:rsidR="009F4CA3" w:rsidRDefault="009F4CA3" w:rsidP="009F4CA3">
      <w:pPr>
        <w:spacing w:after="0" w:line="240" w:lineRule="auto"/>
        <w:ind w:left="786"/>
        <w:rPr>
          <w:rFonts w:ascii="Calibri" w:eastAsia="Times New Roman" w:hAnsi="Calibri"/>
          <w:bdr w:val="none" w:sz="0" w:space="0" w:color="auto" w:frame="1"/>
          <w:lang w:val="en-MY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>KL TOWER</w:t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  <w:t xml:space="preserve">:  </w:t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  <w:t>30/9 - 3/10   2021</w:t>
      </w:r>
    </w:p>
    <w:p w14:paraId="11E925EC" w14:textId="77777777" w:rsidR="009F4CA3" w:rsidRDefault="009F4CA3" w:rsidP="009F4CA3">
      <w:pPr>
        <w:spacing w:after="0" w:line="240" w:lineRule="auto"/>
        <w:ind w:left="786"/>
        <w:rPr>
          <w:rFonts w:ascii="Calibri" w:eastAsia="Times New Roman" w:hAnsi="Calibri"/>
          <w:bdr w:val="none" w:sz="0" w:space="0" w:color="auto" w:frame="1"/>
          <w:lang w:val="en-MY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>KOMTAR</w:t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  <w:t xml:space="preserve">: </w:t>
      </w: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  <w:t xml:space="preserve">2 days event, proposed to be before SIBU or after KL TOWER. </w:t>
      </w:r>
    </w:p>
    <w:p w14:paraId="38607E8A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bdr w:val="none" w:sz="0" w:space="0" w:color="auto" w:frame="1"/>
          <w:lang w:val="en-MY"/>
        </w:rPr>
      </w:pPr>
    </w:p>
    <w:p w14:paraId="68E349A0" w14:textId="3F08001D" w:rsidR="009F4CA3" w:rsidRP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bdr w:val="none" w:sz="0" w:space="0" w:color="auto" w:frame="1"/>
          <w:lang w:val="en-MY"/>
        </w:rPr>
      </w:pPr>
      <w:r>
        <w:rPr>
          <w:rFonts w:ascii="Calibri" w:eastAsia="Times New Roman" w:hAnsi="Calibri"/>
          <w:bdr w:val="none" w:sz="0" w:space="0" w:color="auto" w:frame="1"/>
          <w:lang w:val="en-MY"/>
        </w:rPr>
        <w:tab/>
      </w:r>
      <w:r w:rsidRPr="009F4CA3">
        <w:rPr>
          <w:rFonts w:ascii="Calibri" w:eastAsia="Times New Roman" w:hAnsi="Calibri"/>
          <w:b/>
          <w:bCs/>
          <w:bdr w:val="none" w:sz="0" w:space="0" w:color="auto" w:frame="1"/>
          <w:lang w:val="en-MY"/>
        </w:rPr>
        <w:t>Preparation</w:t>
      </w:r>
    </w:p>
    <w:p w14:paraId="728C62A1" w14:textId="6C9F5087" w:rsidR="009F4CA3" w:rsidRDefault="009F4CA3" w:rsidP="009F4CA3">
      <w:pPr>
        <w:spacing w:after="0" w:line="240" w:lineRule="auto"/>
        <w:ind w:left="709"/>
        <w:rPr>
          <w:rFonts w:ascii="Calibri" w:eastAsia="Times New Roman" w:hAnsi="Calibri"/>
          <w:bdr w:val="none" w:sz="0" w:space="0" w:color="auto" w:frame="1"/>
          <w:lang w:val="en-MY"/>
        </w:rPr>
      </w:pPr>
      <w:r>
        <w:rPr>
          <w:rFonts w:ascii="Calibri" w:eastAsia="Times New Roman" w:hAnsi="Calibri"/>
          <w:bdr w:val="none" w:sz="0" w:space="0" w:color="auto" w:frame="1"/>
          <w:lang w:val="en-MY"/>
        </w:rPr>
        <w:t xml:space="preserve">Minimum of 6 months publicity prior of the event would require to notify the international participants. </w:t>
      </w:r>
    </w:p>
    <w:p w14:paraId="0EB09CB9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bdr w:val="none" w:sz="0" w:space="0" w:color="auto" w:frame="1"/>
          <w:lang w:val="en-MY"/>
        </w:rPr>
      </w:pPr>
    </w:p>
    <w:p w14:paraId="1020688F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</w:r>
      <w:r w:rsidRPr="009F4CA3"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  <w:t>Duration</w:t>
      </w:r>
    </w:p>
    <w:p w14:paraId="6C7D03B4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color w:val="26282A"/>
        </w:rPr>
      </w:pPr>
      <w:r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  <w:tab/>
      </w:r>
      <w:r>
        <w:rPr>
          <w:rFonts w:ascii="Calibri" w:eastAsia="Times New Roman" w:hAnsi="Calibri"/>
          <w:color w:val="26282A"/>
        </w:rPr>
        <w:t>Session 1</w:t>
      </w:r>
      <w:r>
        <w:rPr>
          <w:rFonts w:ascii="Calibri" w:eastAsia="Times New Roman" w:hAnsi="Calibri"/>
          <w:color w:val="26282A"/>
        </w:rPr>
        <w:tab/>
        <w:t>:</w:t>
      </w:r>
      <w:r>
        <w:rPr>
          <w:rFonts w:ascii="Calibri" w:eastAsia="Times New Roman" w:hAnsi="Calibri"/>
          <w:color w:val="26282A"/>
        </w:rPr>
        <w:tab/>
        <w:t>0830-1230</w:t>
      </w:r>
    </w:p>
    <w:p w14:paraId="246741D8" w14:textId="1304043C" w:rsidR="009F4CA3" w:rsidRP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</w:pPr>
      <w:r>
        <w:rPr>
          <w:rFonts w:ascii="Calibri" w:eastAsia="Times New Roman" w:hAnsi="Calibri"/>
          <w:color w:val="26282A"/>
        </w:rPr>
        <w:tab/>
        <w:t>Session 2</w:t>
      </w:r>
      <w:r>
        <w:rPr>
          <w:rFonts w:ascii="Calibri" w:eastAsia="Times New Roman" w:hAnsi="Calibri"/>
          <w:color w:val="26282A"/>
        </w:rPr>
        <w:tab/>
        <w:t>:</w:t>
      </w:r>
      <w:r>
        <w:rPr>
          <w:rFonts w:ascii="Calibri" w:eastAsia="Times New Roman" w:hAnsi="Calibri"/>
          <w:color w:val="26282A"/>
        </w:rPr>
        <w:tab/>
        <w:t>1430 -1800</w:t>
      </w:r>
    </w:p>
    <w:p w14:paraId="7C3913A8" w14:textId="0A514C01" w:rsidR="009F4CA3" w:rsidRDefault="009F4CA3" w:rsidP="009F4CA3">
      <w:pPr>
        <w:spacing w:after="0" w:line="240" w:lineRule="auto"/>
        <w:rPr>
          <w:rFonts w:ascii="Calibri" w:eastAsia="Times New Roman" w:hAnsi="Calibri"/>
          <w:color w:val="26282A"/>
          <w:lang w:val="en-MY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</w:r>
    </w:p>
    <w:p w14:paraId="34B418A8" w14:textId="754719D2" w:rsidR="009F4CA3" w:rsidRP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</w:pPr>
      <w:r>
        <w:rPr>
          <w:rFonts w:ascii="Calibri" w:eastAsia="Times New Roman" w:hAnsi="Calibri"/>
          <w:color w:val="26282A"/>
          <w:bdr w:val="none" w:sz="0" w:space="0" w:color="auto" w:frame="1"/>
          <w:lang w:val="en-MY"/>
        </w:rPr>
        <w:tab/>
      </w:r>
      <w:r w:rsidRPr="009F4CA3">
        <w:rPr>
          <w:rFonts w:ascii="Calibri" w:eastAsia="Times New Roman" w:hAnsi="Calibri"/>
          <w:b/>
          <w:bCs/>
          <w:color w:val="26282A"/>
          <w:bdr w:val="none" w:sz="0" w:space="0" w:color="auto" w:frame="1"/>
          <w:lang w:val="en-MY"/>
        </w:rPr>
        <w:t>No of participants</w:t>
      </w:r>
    </w:p>
    <w:p w14:paraId="7C22ABFC" w14:textId="77777777" w:rsidR="009F4CA3" w:rsidRDefault="009F4CA3" w:rsidP="009F4CA3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Calibri" w:eastAsia="Times New Roman" w:hAnsi="Calibri"/>
          <w:lang w:val="en-MY"/>
        </w:rPr>
      </w:pPr>
      <w:r>
        <w:rPr>
          <w:rFonts w:ascii="Calibri" w:eastAsia="Times New Roman" w:hAnsi="Calibri"/>
        </w:rPr>
        <w:t xml:space="preserve">Estimated 40 pax </w:t>
      </w:r>
    </w:p>
    <w:p w14:paraId="592CE346" w14:textId="77777777" w:rsidR="009F4CA3" w:rsidRDefault="009F4CA3" w:rsidP="009F4CA3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Calibri" w:eastAsia="Times New Roman" w:hAnsi="Calibri"/>
        </w:rPr>
      </w:pPr>
      <w:r>
        <w:rPr>
          <w:rFonts w:ascii="Calibri" w:eastAsia="Times New Roman" w:hAnsi="Calibri"/>
        </w:rPr>
        <w:t>75% international participants &amp; 25% local participants</w:t>
      </w:r>
    </w:p>
    <w:p w14:paraId="2182DD46" w14:textId="558BEA04" w:rsidR="009F4CA3" w:rsidRPr="004F53D1" w:rsidRDefault="009F4CA3" w:rsidP="004F53D1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Calibri" w:eastAsia="Times New Roman" w:hAnsi="Calibri"/>
        </w:rPr>
      </w:pPr>
      <w:r>
        <w:rPr>
          <w:rFonts w:ascii="Calibri" w:eastAsia="Times New Roman" w:hAnsi="Calibri"/>
          <w:color w:val="26282A"/>
        </w:rPr>
        <w:t>Participants will pay their own accommodation and travelling cost, we need share with them the list of hotels nearby to KOMTAR.</w:t>
      </w:r>
    </w:p>
    <w:p w14:paraId="739D7CDB" w14:textId="77777777" w:rsidR="004F53D1" w:rsidRPr="004F53D1" w:rsidRDefault="004F53D1" w:rsidP="004F53D1">
      <w:pPr>
        <w:pStyle w:val="ListParagraph"/>
        <w:numPr>
          <w:ilvl w:val="0"/>
          <w:numId w:val="21"/>
        </w:numPr>
        <w:spacing w:after="0" w:line="240" w:lineRule="auto"/>
        <w:ind w:left="1134"/>
        <w:rPr>
          <w:rFonts w:ascii="Calibri" w:eastAsia="Times New Roman" w:hAnsi="Calibri"/>
        </w:rPr>
      </w:pPr>
    </w:p>
    <w:p w14:paraId="6EACFA99" w14:textId="1700F580" w:rsid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bdr w:val="none" w:sz="0" w:space="0" w:color="auto" w:frame="1"/>
        </w:rPr>
      </w:pPr>
      <w:r>
        <w:rPr>
          <w:rFonts w:ascii="Calibri" w:eastAsia="Times New Roman" w:hAnsi="Calibri"/>
          <w:bdr w:val="none" w:sz="0" w:space="0" w:color="auto" w:frame="1"/>
        </w:rPr>
        <w:tab/>
      </w:r>
      <w:r w:rsidRPr="009F4CA3">
        <w:rPr>
          <w:rFonts w:ascii="Calibri" w:eastAsia="Times New Roman" w:hAnsi="Calibri"/>
          <w:b/>
          <w:bCs/>
          <w:bdr w:val="none" w:sz="0" w:space="0" w:color="auto" w:frame="1"/>
        </w:rPr>
        <w:t>Total costing</w:t>
      </w:r>
    </w:p>
    <w:p w14:paraId="1AD6E6CD" w14:textId="77777777" w:rsidR="009F4CA3" w:rsidRPr="009F4CA3" w:rsidRDefault="009F4CA3" w:rsidP="009F4CA3">
      <w:pPr>
        <w:spacing w:after="0" w:line="240" w:lineRule="auto"/>
        <w:rPr>
          <w:rFonts w:ascii="Calibri" w:eastAsia="Times New Roman" w:hAnsi="Calibri"/>
          <w:b/>
          <w:bCs/>
          <w:bdr w:val="none" w:sz="0" w:space="0" w:color="auto" w:frame="1"/>
        </w:rPr>
      </w:pPr>
    </w:p>
    <w:tbl>
      <w:tblPr>
        <w:tblStyle w:val="TableGrid"/>
        <w:tblW w:w="9158" w:type="dxa"/>
        <w:tblInd w:w="817" w:type="dxa"/>
        <w:tblLook w:val="04A0" w:firstRow="1" w:lastRow="0" w:firstColumn="1" w:lastColumn="0" w:noHBand="0" w:noVBand="1"/>
      </w:tblPr>
      <w:tblGrid>
        <w:gridCol w:w="567"/>
        <w:gridCol w:w="6946"/>
        <w:gridCol w:w="1645"/>
      </w:tblGrid>
      <w:tr w:rsidR="009F4CA3" w14:paraId="03D83DA8" w14:textId="77777777" w:rsidTr="004F5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AE8C" w14:textId="77777777" w:rsidR="009F4CA3" w:rsidRDefault="009F4CA3" w:rsidP="009F4CA3">
            <w:pPr>
              <w:spacing w:after="0" w:line="240" w:lineRule="auto"/>
              <w:rPr>
                <w:rFonts w:ascii="Calibri" w:eastAsia="Times New Roman" w:hAnsi="Calibri"/>
                <w:b/>
                <w:bCs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bdr w:val="none" w:sz="0" w:space="0" w:color="auto" w:frame="1"/>
              </w:rPr>
              <w:t>No.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3182" w14:textId="77777777" w:rsidR="009F4CA3" w:rsidRDefault="009F4CA3" w:rsidP="009F4CA3">
            <w:pPr>
              <w:spacing w:after="0" w:line="240" w:lineRule="auto"/>
              <w:rPr>
                <w:rFonts w:eastAsia="Times New Roman"/>
                <w:b/>
                <w:bCs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bdr w:val="none" w:sz="0" w:space="0" w:color="auto" w:frame="1"/>
              </w:rPr>
              <w:t>Items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43C8" w14:textId="77777777" w:rsidR="009F4CA3" w:rsidRDefault="009F4CA3" w:rsidP="009F4CA3">
            <w:pPr>
              <w:spacing w:after="0" w:line="240" w:lineRule="auto"/>
              <w:rPr>
                <w:rFonts w:eastAsia="Times New Roman"/>
                <w:b/>
                <w:bCs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bdr w:val="none" w:sz="0" w:space="0" w:color="auto" w:frame="1"/>
              </w:rPr>
              <w:t>Amount (RM)</w:t>
            </w:r>
          </w:p>
        </w:tc>
      </w:tr>
      <w:tr w:rsidR="009F4CA3" w14:paraId="0AE296A5" w14:textId="77777777" w:rsidTr="004F5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FC06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292D" w14:textId="77777777" w:rsidR="009F4CA3" w:rsidRDefault="009F4CA3" w:rsidP="009F4CA3">
            <w:pPr>
              <w:spacing w:after="0" w:line="240" w:lineRule="auto"/>
              <w:rPr>
                <w:rFonts w:eastAsia="Times New Roman"/>
                <w:color w:val="26282A"/>
                <w:bdr w:val="none" w:sz="0" w:space="0" w:color="auto" w:frame="1"/>
                <w:lang w:val="en-MY"/>
              </w:rPr>
            </w:pPr>
            <w:r>
              <w:rPr>
                <w:rFonts w:eastAsia="Times New Roman"/>
                <w:color w:val="26282A"/>
                <w:bdr w:val="none" w:sz="0" w:space="0" w:color="auto" w:frame="1"/>
              </w:rPr>
              <w:t>Technical</w:t>
            </w:r>
            <w:r>
              <w:rPr>
                <w:rFonts w:eastAsia="Times New Roman"/>
                <w:color w:val="26282A"/>
                <w:bdr w:val="none" w:sz="0" w:space="0" w:color="auto" w:frame="1"/>
                <w:lang w:val="en-MY"/>
              </w:rPr>
              <w:t xml:space="preserve"> team of 6 people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899F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  <w:lang w:eastAsia="en-US"/>
              </w:rPr>
            </w:pPr>
            <w:r>
              <w:rPr>
                <w:rFonts w:eastAsia="Times New Roman"/>
                <w:bdr w:val="none" w:sz="0" w:space="0" w:color="auto" w:frame="1"/>
              </w:rPr>
              <w:t>RM 30,000</w:t>
            </w:r>
          </w:p>
        </w:tc>
      </w:tr>
      <w:tr w:rsidR="009F4CA3" w14:paraId="23C47CEA" w14:textId="77777777" w:rsidTr="004F5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9F16A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2F32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Accommodation (2 weeks)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7A23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RM 20,000</w:t>
            </w:r>
          </w:p>
        </w:tc>
      </w:tr>
      <w:tr w:rsidR="009F4CA3" w14:paraId="1B3C8C09" w14:textId="77777777" w:rsidTr="004F5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DB93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3.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6394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2 days welcoming lunch, dinner &amp; refreshment for the 40 pax participants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5020E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RM 4,000</w:t>
            </w:r>
          </w:p>
        </w:tc>
      </w:tr>
      <w:tr w:rsidR="009F4CA3" w14:paraId="34C543F0" w14:textId="77777777" w:rsidTr="004F53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EA8A" w14:textId="77777777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4.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B5F5" w14:textId="0C5875AF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Medical team</w:t>
            </w:r>
            <w:r w:rsidR="004F53D1">
              <w:rPr>
                <w:rFonts w:eastAsia="Times New Roman"/>
                <w:bdr w:val="none" w:sz="0" w:space="0" w:color="auto" w:frame="1"/>
              </w:rPr>
              <w:t>, Fire &amp; Rescue team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3B5D" w14:textId="71090F8C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RM </w:t>
            </w:r>
            <w:r w:rsidR="004F53D1">
              <w:rPr>
                <w:rFonts w:eastAsia="Times New Roman"/>
                <w:bdr w:val="none" w:sz="0" w:space="0" w:color="auto" w:frame="1"/>
              </w:rPr>
              <w:t>8,0</w:t>
            </w:r>
            <w:r>
              <w:rPr>
                <w:rFonts w:eastAsia="Times New Roman"/>
                <w:bdr w:val="none" w:sz="0" w:space="0" w:color="auto" w:frame="1"/>
              </w:rPr>
              <w:t>00</w:t>
            </w:r>
          </w:p>
        </w:tc>
      </w:tr>
      <w:tr w:rsidR="009F4CA3" w14:paraId="7BCD8C26" w14:textId="77777777" w:rsidTr="004F53D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9697" w14:textId="4C65BF8F" w:rsidR="009F4CA3" w:rsidRDefault="004F53D1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5</w:t>
            </w:r>
            <w:r w:rsidR="009F4CA3">
              <w:rPr>
                <w:rFonts w:eastAsia="Times New Roman"/>
                <w:bdr w:val="none" w:sz="0" w:space="0" w:color="auto" w:frame="1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E477" w14:textId="0BFF918B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>Contingency</w:t>
            </w:r>
            <w:r w:rsidR="004F53D1">
              <w:rPr>
                <w:rFonts w:eastAsia="Times New Roman"/>
                <w:bdr w:val="none" w:sz="0" w:space="0" w:color="auto" w:frame="1"/>
              </w:rPr>
              <w:t xml:space="preserve"> (Public Liability insurances and others)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7941" w14:textId="3BF4658A" w:rsidR="009F4CA3" w:rsidRDefault="009F4CA3" w:rsidP="009F4CA3">
            <w:pPr>
              <w:spacing w:after="0" w:line="240" w:lineRule="auto"/>
              <w:rPr>
                <w:rFonts w:eastAsia="Times New Roman"/>
                <w:bdr w:val="none" w:sz="0" w:space="0" w:color="auto" w:frame="1"/>
              </w:rPr>
            </w:pPr>
            <w:r>
              <w:rPr>
                <w:rFonts w:eastAsia="Times New Roman"/>
                <w:bdr w:val="none" w:sz="0" w:space="0" w:color="auto" w:frame="1"/>
              </w:rPr>
              <w:t xml:space="preserve">RM </w:t>
            </w:r>
            <w:r w:rsidR="004F53D1">
              <w:rPr>
                <w:rFonts w:eastAsia="Times New Roman"/>
                <w:bdr w:val="none" w:sz="0" w:space="0" w:color="auto" w:frame="1"/>
              </w:rPr>
              <w:t>8,</w:t>
            </w:r>
            <w:r>
              <w:rPr>
                <w:rFonts w:eastAsia="Times New Roman"/>
                <w:bdr w:val="none" w:sz="0" w:space="0" w:color="auto" w:frame="1"/>
              </w:rPr>
              <w:t>000</w:t>
            </w:r>
          </w:p>
        </w:tc>
      </w:tr>
      <w:tr w:rsidR="009F4CA3" w14:paraId="51301BB5" w14:textId="77777777" w:rsidTr="004F53D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9055" w14:textId="77777777" w:rsidR="009F4CA3" w:rsidRDefault="009F4CA3" w:rsidP="009F4CA3">
            <w:pPr>
              <w:spacing w:after="0" w:line="240" w:lineRule="auto"/>
              <w:rPr>
                <w:rFonts w:ascii="Calibri" w:eastAsia="Times New Roman" w:hAnsi="Calibri"/>
                <w:bdr w:val="none" w:sz="0" w:space="0" w:color="auto" w:frame="1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D08B" w14:textId="77777777" w:rsidR="009F4CA3" w:rsidRDefault="009F4CA3" w:rsidP="009F4CA3">
            <w:pPr>
              <w:spacing w:after="0" w:line="240" w:lineRule="auto"/>
              <w:rPr>
                <w:rFonts w:eastAsia="Times New Roman"/>
                <w:b/>
                <w:bCs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bdr w:val="none" w:sz="0" w:space="0" w:color="auto" w:frame="1"/>
              </w:rPr>
              <w:t>TOTAL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18CB" w14:textId="77777777" w:rsidR="009F4CA3" w:rsidRDefault="009F4CA3" w:rsidP="009F4CA3">
            <w:pPr>
              <w:spacing w:after="0" w:line="240" w:lineRule="auto"/>
              <w:rPr>
                <w:rFonts w:eastAsia="Times New Roman"/>
                <w:b/>
                <w:bCs/>
                <w:bdr w:val="none" w:sz="0" w:space="0" w:color="auto" w:frame="1"/>
              </w:rPr>
            </w:pPr>
            <w:r>
              <w:rPr>
                <w:rFonts w:eastAsia="Times New Roman"/>
                <w:b/>
                <w:bCs/>
                <w:bdr w:val="none" w:sz="0" w:space="0" w:color="auto" w:frame="1"/>
              </w:rPr>
              <w:t>RM70,000</w:t>
            </w:r>
          </w:p>
        </w:tc>
      </w:tr>
    </w:tbl>
    <w:p w14:paraId="3DA3C140" w14:textId="77777777" w:rsidR="009F4CA3" w:rsidRDefault="009F4CA3" w:rsidP="009F4CA3">
      <w:pPr>
        <w:spacing w:after="0" w:line="240" w:lineRule="auto"/>
        <w:rPr>
          <w:rFonts w:ascii="Calibri" w:eastAsia="Times New Roman" w:hAnsi="Calibri"/>
          <w:sz w:val="24"/>
          <w:szCs w:val="24"/>
          <w:bdr w:val="none" w:sz="0" w:space="0" w:color="auto" w:frame="1"/>
          <w:lang w:eastAsia="en-US"/>
        </w:rPr>
      </w:pPr>
    </w:p>
    <w:p w14:paraId="502D42E2" w14:textId="4E398D90" w:rsidR="009F4CA3" w:rsidRPr="009F4CA3" w:rsidRDefault="009F4CA3" w:rsidP="009F4CA3">
      <w:pPr>
        <w:tabs>
          <w:tab w:val="left" w:pos="0"/>
        </w:tabs>
        <w:spacing w:after="0" w:line="240" w:lineRule="auto"/>
        <w:jc w:val="both"/>
        <w:rPr>
          <w:rFonts w:cstheme="minorHAnsi"/>
        </w:rPr>
      </w:pPr>
    </w:p>
    <w:sectPr w:rsidR="009F4CA3" w:rsidRPr="009F4CA3" w:rsidSect="00D11365">
      <w:type w:val="continuous"/>
      <w:pgSz w:w="12240" w:h="15840"/>
      <w:pgMar w:top="1440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602F7" w14:textId="77777777" w:rsidR="009D0CDB" w:rsidRDefault="009D0CDB" w:rsidP="00642214">
      <w:pPr>
        <w:spacing w:after="0" w:line="240" w:lineRule="auto"/>
      </w:pPr>
      <w:r>
        <w:separator/>
      </w:r>
    </w:p>
  </w:endnote>
  <w:endnote w:type="continuationSeparator" w:id="0">
    <w:p w14:paraId="17264746" w14:textId="77777777" w:rsidR="009D0CDB" w:rsidRDefault="009D0CDB" w:rsidP="0064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43414C" w14:textId="77777777" w:rsidR="009D0CDB" w:rsidRDefault="009D0CDB" w:rsidP="00642214">
      <w:pPr>
        <w:spacing w:after="0" w:line="240" w:lineRule="auto"/>
      </w:pPr>
      <w:r>
        <w:separator/>
      </w:r>
    </w:p>
  </w:footnote>
  <w:footnote w:type="continuationSeparator" w:id="0">
    <w:p w14:paraId="7E438E3F" w14:textId="77777777" w:rsidR="009D0CDB" w:rsidRDefault="009D0CDB" w:rsidP="00642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C2F33"/>
    <w:multiLevelType w:val="hybridMultilevel"/>
    <w:tmpl w:val="562E956A"/>
    <w:lvl w:ilvl="0" w:tplc="44090017">
      <w:start w:val="1"/>
      <w:numFmt w:val="lowerLetter"/>
      <w:lvlText w:val="%1)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D0E28"/>
    <w:multiLevelType w:val="hybridMultilevel"/>
    <w:tmpl w:val="9F8C49E2"/>
    <w:lvl w:ilvl="0" w:tplc="B62AFC8C">
      <w:start w:val="1"/>
      <w:numFmt w:val="decimal"/>
      <w:lvlText w:val="%1."/>
      <w:lvlJc w:val="left"/>
      <w:pPr>
        <w:ind w:left="2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1" w:tplc="39C47AE0">
      <w:start w:val="1"/>
      <w:numFmt w:val="decimal"/>
      <w:lvlText w:val="%2."/>
      <w:lvlJc w:val="left"/>
      <w:pPr>
        <w:ind w:left="4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2" w:tplc="5C4400A4">
      <w:start w:val="1"/>
      <w:numFmt w:val="decimal"/>
      <w:lvlText w:val="%3."/>
      <w:lvlJc w:val="left"/>
      <w:pPr>
        <w:ind w:left="7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3" w:tplc="FD487262">
      <w:start w:val="1"/>
      <w:numFmt w:val="decimal"/>
      <w:lvlText w:val="%4."/>
      <w:lvlJc w:val="left"/>
      <w:pPr>
        <w:ind w:left="9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4" w:tplc="85B62FC4">
      <w:start w:val="1"/>
      <w:numFmt w:val="decimal"/>
      <w:lvlText w:val="%5."/>
      <w:lvlJc w:val="left"/>
      <w:pPr>
        <w:ind w:left="11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5" w:tplc="D59685C2">
      <w:start w:val="1"/>
      <w:numFmt w:val="decimal"/>
      <w:lvlText w:val="%6."/>
      <w:lvlJc w:val="left"/>
      <w:pPr>
        <w:ind w:left="13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6" w:tplc="DD246244">
      <w:start w:val="1"/>
      <w:numFmt w:val="decimal"/>
      <w:lvlText w:val="%7."/>
      <w:lvlJc w:val="left"/>
      <w:pPr>
        <w:ind w:left="15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7" w:tplc="4378A768">
      <w:start w:val="1"/>
      <w:numFmt w:val="decimal"/>
      <w:lvlText w:val="%8."/>
      <w:lvlJc w:val="left"/>
      <w:pPr>
        <w:ind w:left="18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8" w:tplc="C3E4B40A">
      <w:start w:val="1"/>
      <w:numFmt w:val="decimal"/>
      <w:lvlText w:val="%9."/>
      <w:lvlJc w:val="left"/>
      <w:pPr>
        <w:ind w:left="20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E35AAF"/>
    <w:multiLevelType w:val="hybridMultilevel"/>
    <w:tmpl w:val="67F2258C"/>
    <w:lvl w:ilvl="0" w:tplc="C602D7D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26B1D"/>
    <w:multiLevelType w:val="hybridMultilevel"/>
    <w:tmpl w:val="A3F0BA3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8204B"/>
    <w:multiLevelType w:val="hybridMultilevel"/>
    <w:tmpl w:val="4C583254"/>
    <w:lvl w:ilvl="0" w:tplc="3502D5F2">
      <w:start w:val="1"/>
      <w:numFmt w:val="decimal"/>
      <w:lvlText w:val="%1."/>
      <w:lvlJc w:val="left"/>
      <w:pPr>
        <w:ind w:left="4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1" w:tplc="50843EE2">
      <w:start w:val="1"/>
      <w:numFmt w:val="decimal"/>
      <w:lvlText w:val="%2."/>
      <w:lvlJc w:val="left"/>
      <w:pPr>
        <w:ind w:left="12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2" w:tplc="BA68CAA2">
      <w:start w:val="1"/>
      <w:numFmt w:val="decimal"/>
      <w:lvlText w:val="%3."/>
      <w:lvlJc w:val="left"/>
      <w:pPr>
        <w:ind w:left="19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3" w:tplc="3DFC3F0E">
      <w:start w:val="1"/>
      <w:numFmt w:val="decimal"/>
      <w:lvlText w:val="%4."/>
      <w:lvlJc w:val="left"/>
      <w:pPr>
        <w:ind w:left="26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4" w:tplc="4C68A590">
      <w:start w:val="1"/>
      <w:numFmt w:val="decimal"/>
      <w:lvlText w:val="%5."/>
      <w:lvlJc w:val="left"/>
      <w:pPr>
        <w:ind w:left="33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5" w:tplc="013A6F14">
      <w:start w:val="1"/>
      <w:numFmt w:val="decimal"/>
      <w:lvlText w:val="%6."/>
      <w:lvlJc w:val="left"/>
      <w:pPr>
        <w:ind w:left="40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6" w:tplc="D742B554">
      <w:start w:val="1"/>
      <w:numFmt w:val="decimal"/>
      <w:lvlText w:val="%7."/>
      <w:lvlJc w:val="left"/>
      <w:pPr>
        <w:ind w:left="48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7" w:tplc="F11AF9F6">
      <w:start w:val="1"/>
      <w:numFmt w:val="decimal"/>
      <w:lvlText w:val="%8."/>
      <w:lvlJc w:val="left"/>
      <w:pPr>
        <w:ind w:left="55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8" w:tplc="F83CC8B4">
      <w:start w:val="1"/>
      <w:numFmt w:val="decimal"/>
      <w:lvlText w:val="%9."/>
      <w:lvlJc w:val="left"/>
      <w:pPr>
        <w:ind w:left="62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A1B7585"/>
    <w:multiLevelType w:val="hybridMultilevel"/>
    <w:tmpl w:val="B7E44534"/>
    <w:lvl w:ilvl="0" w:tplc="3684C568">
      <w:start w:val="1"/>
      <w:numFmt w:val="decimal"/>
      <w:lvlText w:val="%1."/>
      <w:lvlJc w:val="left"/>
      <w:pPr>
        <w:ind w:left="570" w:hanging="360"/>
      </w:pPr>
    </w:lvl>
    <w:lvl w:ilvl="1" w:tplc="44090019">
      <w:start w:val="1"/>
      <w:numFmt w:val="lowerLetter"/>
      <w:lvlText w:val="%2."/>
      <w:lvlJc w:val="left"/>
      <w:pPr>
        <w:ind w:left="1290" w:hanging="360"/>
      </w:pPr>
    </w:lvl>
    <w:lvl w:ilvl="2" w:tplc="4409001B">
      <w:start w:val="1"/>
      <w:numFmt w:val="lowerRoman"/>
      <w:lvlText w:val="%3."/>
      <w:lvlJc w:val="right"/>
      <w:pPr>
        <w:ind w:left="2010" w:hanging="180"/>
      </w:pPr>
    </w:lvl>
    <w:lvl w:ilvl="3" w:tplc="4409000F">
      <w:start w:val="1"/>
      <w:numFmt w:val="decimal"/>
      <w:lvlText w:val="%4."/>
      <w:lvlJc w:val="left"/>
      <w:pPr>
        <w:ind w:left="2730" w:hanging="360"/>
      </w:pPr>
    </w:lvl>
    <w:lvl w:ilvl="4" w:tplc="44090019">
      <w:start w:val="1"/>
      <w:numFmt w:val="lowerLetter"/>
      <w:lvlText w:val="%5."/>
      <w:lvlJc w:val="left"/>
      <w:pPr>
        <w:ind w:left="3450" w:hanging="360"/>
      </w:pPr>
    </w:lvl>
    <w:lvl w:ilvl="5" w:tplc="4409001B">
      <w:start w:val="1"/>
      <w:numFmt w:val="lowerRoman"/>
      <w:lvlText w:val="%6."/>
      <w:lvlJc w:val="right"/>
      <w:pPr>
        <w:ind w:left="4170" w:hanging="180"/>
      </w:pPr>
    </w:lvl>
    <w:lvl w:ilvl="6" w:tplc="4409000F">
      <w:start w:val="1"/>
      <w:numFmt w:val="decimal"/>
      <w:lvlText w:val="%7."/>
      <w:lvlJc w:val="left"/>
      <w:pPr>
        <w:ind w:left="4890" w:hanging="360"/>
      </w:pPr>
    </w:lvl>
    <w:lvl w:ilvl="7" w:tplc="44090019">
      <w:start w:val="1"/>
      <w:numFmt w:val="lowerLetter"/>
      <w:lvlText w:val="%8."/>
      <w:lvlJc w:val="left"/>
      <w:pPr>
        <w:ind w:left="5610" w:hanging="360"/>
      </w:pPr>
    </w:lvl>
    <w:lvl w:ilvl="8" w:tplc="4409001B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2BED4EF0"/>
    <w:multiLevelType w:val="hybridMultilevel"/>
    <w:tmpl w:val="A1466D2A"/>
    <w:lvl w:ilvl="0" w:tplc="505AE29A">
      <w:start w:val="1"/>
      <w:numFmt w:val="decimal"/>
      <w:lvlText w:val="%1."/>
      <w:lvlJc w:val="left"/>
      <w:pPr>
        <w:ind w:left="1080" w:hanging="720"/>
      </w:pPr>
    </w:lvl>
    <w:lvl w:ilvl="1" w:tplc="6832D948">
      <w:start w:val="1"/>
      <w:numFmt w:val="lowerLetter"/>
      <w:lvlText w:val="%2."/>
      <w:lvlJc w:val="left"/>
      <w:pPr>
        <w:ind w:left="1800" w:hanging="72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72350"/>
    <w:multiLevelType w:val="hybridMultilevel"/>
    <w:tmpl w:val="CB4CDF34"/>
    <w:lvl w:ilvl="0" w:tplc="561AB056">
      <w:start w:val="1"/>
      <w:numFmt w:val="decimal"/>
      <w:lvlText w:val="%1."/>
      <w:lvlJc w:val="left"/>
      <w:pPr>
        <w:ind w:left="5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1" w:tplc="5238A8D4">
      <w:start w:val="1"/>
      <w:numFmt w:val="decimal"/>
      <w:lvlText w:val="%2."/>
      <w:lvlJc w:val="left"/>
      <w:pPr>
        <w:ind w:left="4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2" w:tplc="7F068746">
      <w:start w:val="1"/>
      <w:numFmt w:val="decimal"/>
      <w:lvlText w:val="%3."/>
      <w:lvlJc w:val="left"/>
      <w:pPr>
        <w:ind w:left="7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3" w:tplc="1196ECC0">
      <w:start w:val="1"/>
      <w:numFmt w:val="decimal"/>
      <w:lvlText w:val="%4."/>
      <w:lvlJc w:val="left"/>
      <w:pPr>
        <w:ind w:left="9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4" w:tplc="1EB21E90">
      <w:start w:val="1"/>
      <w:numFmt w:val="decimal"/>
      <w:lvlText w:val="%5."/>
      <w:lvlJc w:val="left"/>
      <w:pPr>
        <w:ind w:left="11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5" w:tplc="DB04E6A2">
      <w:start w:val="1"/>
      <w:numFmt w:val="decimal"/>
      <w:lvlText w:val="%6."/>
      <w:lvlJc w:val="left"/>
      <w:pPr>
        <w:ind w:left="13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6" w:tplc="708AC946">
      <w:start w:val="1"/>
      <w:numFmt w:val="decimal"/>
      <w:lvlText w:val="%7."/>
      <w:lvlJc w:val="left"/>
      <w:pPr>
        <w:ind w:left="15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7" w:tplc="2FA8BB3C">
      <w:start w:val="1"/>
      <w:numFmt w:val="decimal"/>
      <w:lvlText w:val="%8."/>
      <w:lvlJc w:val="left"/>
      <w:pPr>
        <w:ind w:left="18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8" w:tplc="92A67A30">
      <w:start w:val="1"/>
      <w:numFmt w:val="decimal"/>
      <w:lvlText w:val="%9."/>
      <w:lvlJc w:val="left"/>
      <w:pPr>
        <w:ind w:left="20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260520C"/>
    <w:multiLevelType w:val="hybridMultilevel"/>
    <w:tmpl w:val="C766079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302C6"/>
    <w:multiLevelType w:val="hybridMultilevel"/>
    <w:tmpl w:val="E6C48780"/>
    <w:lvl w:ilvl="0" w:tplc="FF3E709E">
      <w:start w:val="1"/>
      <w:numFmt w:val="bullet"/>
      <w:lvlText w:val="﷒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708D6"/>
    <w:multiLevelType w:val="hybridMultilevel"/>
    <w:tmpl w:val="68FE562C"/>
    <w:lvl w:ilvl="0" w:tplc="505AE29A">
      <w:start w:val="1"/>
      <w:numFmt w:val="decimal"/>
      <w:lvlText w:val="%1."/>
      <w:lvlJc w:val="left"/>
      <w:pPr>
        <w:ind w:left="1080" w:hanging="720"/>
      </w:pPr>
    </w:lvl>
    <w:lvl w:ilvl="1" w:tplc="6832D948">
      <w:start w:val="1"/>
      <w:numFmt w:val="lowerLetter"/>
      <w:lvlText w:val="%2."/>
      <w:lvlJc w:val="left"/>
      <w:pPr>
        <w:ind w:left="1800" w:hanging="720"/>
      </w:pPr>
    </w:lvl>
    <w:lvl w:ilvl="2" w:tplc="44090017">
      <w:start w:val="1"/>
      <w:numFmt w:val="lowerLetter"/>
      <w:lvlText w:val="%3)"/>
      <w:lvlJc w:val="lef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96929"/>
    <w:multiLevelType w:val="hybridMultilevel"/>
    <w:tmpl w:val="42E00344"/>
    <w:lvl w:ilvl="0" w:tplc="505AE29A">
      <w:start w:val="1"/>
      <w:numFmt w:val="decimal"/>
      <w:lvlText w:val="%1."/>
      <w:lvlJc w:val="left"/>
      <w:pPr>
        <w:ind w:left="1080" w:hanging="72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726DF"/>
    <w:multiLevelType w:val="hybridMultilevel"/>
    <w:tmpl w:val="F490BF16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3D7D1C"/>
    <w:multiLevelType w:val="hybridMultilevel"/>
    <w:tmpl w:val="ECC047FA"/>
    <w:lvl w:ilvl="0" w:tplc="505AE29A">
      <w:start w:val="1"/>
      <w:numFmt w:val="decimal"/>
      <w:lvlText w:val="%1."/>
      <w:lvlJc w:val="left"/>
      <w:pPr>
        <w:ind w:left="1080" w:hanging="720"/>
      </w:pPr>
    </w:lvl>
    <w:lvl w:ilvl="1" w:tplc="6832D948">
      <w:start w:val="1"/>
      <w:numFmt w:val="lowerLetter"/>
      <w:lvlText w:val="%2."/>
      <w:lvlJc w:val="left"/>
      <w:pPr>
        <w:ind w:left="1800" w:hanging="720"/>
      </w:pPr>
    </w:lvl>
    <w:lvl w:ilvl="2" w:tplc="44090017">
      <w:start w:val="1"/>
      <w:numFmt w:val="lowerLetter"/>
      <w:lvlText w:val="%3)"/>
      <w:lvlJc w:val="lef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652FCB"/>
    <w:multiLevelType w:val="hybridMultilevel"/>
    <w:tmpl w:val="DFBA5D32"/>
    <w:lvl w:ilvl="0" w:tplc="837C92D8">
      <w:start w:val="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42EEF"/>
    <w:multiLevelType w:val="hybridMultilevel"/>
    <w:tmpl w:val="562E956A"/>
    <w:lvl w:ilvl="0" w:tplc="44090017">
      <w:start w:val="1"/>
      <w:numFmt w:val="lowerLetter"/>
      <w:lvlText w:val="%1)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C02375"/>
    <w:multiLevelType w:val="hybridMultilevel"/>
    <w:tmpl w:val="EC6EC68A"/>
    <w:lvl w:ilvl="0" w:tplc="4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44090013">
      <w:start w:val="1"/>
      <w:numFmt w:val="upperRoman"/>
      <w:lvlText w:val="%2."/>
      <w:lvlJc w:val="righ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A45948"/>
    <w:multiLevelType w:val="hybridMultilevel"/>
    <w:tmpl w:val="C66A7C82"/>
    <w:lvl w:ilvl="0" w:tplc="203298CE">
      <w:start w:val="1"/>
      <w:numFmt w:val="decimal"/>
      <w:lvlText w:val="%1."/>
      <w:lvlJc w:val="left"/>
      <w:pPr>
        <w:ind w:left="2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1" w:tplc="84927AB6">
      <w:start w:val="1"/>
      <w:numFmt w:val="decimal"/>
      <w:lvlText w:val="%2."/>
      <w:lvlJc w:val="left"/>
      <w:pPr>
        <w:ind w:left="9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2" w:tplc="279E4156">
      <w:start w:val="1"/>
      <w:numFmt w:val="decimal"/>
      <w:lvlText w:val="%3."/>
      <w:lvlJc w:val="left"/>
      <w:pPr>
        <w:ind w:left="17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3" w:tplc="DEFC0AD2">
      <w:start w:val="1"/>
      <w:numFmt w:val="decimal"/>
      <w:lvlText w:val="%4."/>
      <w:lvlJc w:val="left"/>
      <w:pPr>
        <w:ind w:left="24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4" w:tplc="9936443E">
      <w:start w:val="1"/>
      <w:numFmt w:val="decimal"/>
      <w:lvlText w:val="%5."/>
      <w:lvlJc w:val="left"/>
      <w:pPr>
        <w:ind w:left="31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5" w:tplc="54967B1E">
      <w:start w:val="1"/>
      <w:numFmt w:val="decimal"/>
      <w:lvlText w:val="%6."/>
      <w:lvlJc w:val="left"/>
      <w:pPr>
        <w:ind w:left="38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6" w:tplc="9BF6BC2A">
      <w:start w:val="1"/>
      <w:numFmt w:val="decimal"/>
      <w:lvlText w:val="%7."/>
      <w:lvlJc w:val="left"/>
      <w:pPr>
        <w:ind w:left="45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7" w:tplc="0A048284">
      <w:start w:val="1"/>
      <w:numFmt w:val="decimal"/>
      <w:lvlText w:val="%8."/>
      <w:lvlJc w:val="left"/>
      <w:pPr>
        <w:ind w:left="53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8" w:tplc="798A1CA8">
      <w:start w:val="1"/>
      <w:numFmt w:val="decimal"/>
      <w:lvlText w:val="%9."/>
      <w:lvlJc w:val="left"/>
      <w:pPr>
        <w:ind w:left="60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6616C48"/>
    <w:multiLevelType w:val="hybridMultilevel"/>
    <w:tmpl w:val="97005AA2"/>
    <w:lvl w:ilvl="0" w:tplc="83EEA824">
      <w:start w:val="1"/>
      <w:numFmt w:val="decimal"/>
      <w:lvlText w:val="%1."/>
      <w:lvlJc w:val="left"/>
      <w:pPr>
        <w:ind w:left="4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1" w:tplc="15CA465A">
      <w:start w:val="1"/>
      <w:numFmt w:val="decimal"/>
      <w:lvlText w:val="%2."/>
      <w:lvlJc w:val="left"/>
      <w:pPr>
        <w:ind w:left="12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2" w:tplc="56162438">
      <w:start w:val="1"/>
      <w:numFmt w:val="decimal"/>
      <w:lvlText w:val="%3."/>
      <w:lvlJc w:val="left"/>
      <w:pPr>
        <w:ind w:left="19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3" w:tplc="D29A15F6">
      <w:start w:val="1"/>
      <w:numFmt w:val="decimal"/>
      <w:lvlText w:val="%4."/>
      <w:lvlJc w:val="left"/>
      <w:pPr>
        <w:ind w:left="26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4" w:tplc="E7044C48">
      <w:start w:val="1"/>
      <w:numFmt w:val="decimal"/>
      <w:lvlText w:val="%5."/>
      <w:lvlJc w:val="left"/>
      <w:pPr>
        <w:ind w:left="337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5" w:tplc="D752EAF6">
      <w:start w:val="1"/>
      <w:numFmt w:val="decimal"/>
      <w:lvlText w:val="%6."/>
      <w:lvlJc w:val="left"/>
      <w:pPr>
        <w:ind w:left="409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6" w:tplc="8B606D16">
      <w:start w:val="1"/>
      <w:numFmt w:val="decimal"/>
      <w:lvlText w:val="%7."/>
      <w:lvlJc w:val="left"/>
      <w:pPr>
        <w:ind w:left="481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7" w:tplc="6610CB28">
      <w:start w:val="1"/>
      <w:numFmt w:val="decimal"/>
      <w:lvlText w:val="%8."/>
      <w:lvlJc w:val="left"/>
      <w:pPr>
        <w:ind w:left="553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  <w:lvl w:ilvl="8" w:tplc="5A5A86B4">
      <w:start w:val="1"/>
      <w:numFmt w:val="decimal"/>
      <w:lvlText w:val="%9."/>
      <w:lvlJc w:val="left"/>
      <w:pPr>
        <w:ind w:left="6258" w:hanging="27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02528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687635E0"/>
    <w:multiLevelType w:val="hybridMultilevel"/>
    <w:tmpl w:val="31B8D8D2"/>
    <w:lvl w:ilvl="0" w:tplc="2A64CB7A">
      <w:numFmt w:val="bullet"/>
      <w:lvlText w:val="-"/>
      <w:lvlJc w:val="left"/>
      <w:pPr>
        <w:ind w:left="786" w:hanging="360"/>
      </w:pPr>
      <w:rPr>
        <w:rFonts w:ascii="Calibri" w:eastAsiaTheme="minorEastAsia" w:hAnsi="Calibri" w:hint="default"/>
      </w:rPr>
    </w:lvl>
    <w:lvl w:ilvl="1" w:tplc="4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BDA49AB"/>
    <w:multiLevelType w:val="hybridMultilevel"/>
    <w:tmpl w:val="430C706E"/>
    <w:lvl w:ilvl="0" w:tplc="6BCCD8B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3FD7CB2"/>
    <w:multiLevelType w:val="multilevel"/>
    <w:tmpl w:val="B57E120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2" w15:restartNumberingAfterBreak="0">
    <w:nsid w:val="77AD6F2F"/>
    <w:multiLevelType w:val="hybridMultilevel"/>
    <w:tmpl w:val="4B5EB190"/>
    <w:lvl w:ilvl="0" w:tplc="4409001B">
      <w:start w:val="1"/>
      <w:numFmt w:val="lowerRoman"/>
      <w:lvlText w:val="%1."/>
      <w:lvlJc w:val="right"/>
      <w:pPr>
        <w:ind w:left="1512" w:hanging="360"/>
      </w:pPr>
    </w:lvl>
    <w:lvl w:ilvl="1" w:tplc="44090019">
      <w:start w:val="1"/>
      <w:numFmt w:val="lowerLetter"/>
      <w:lvlText w:val="%2."/>
      <w:lvlJc w:val="left"/>
      <w:pPr>
        <w:ind w:left="2232" w:hanging="360"/>
      </w:pPr>
    </w:lvl>
    <w:lvl w:ilvl="2" w:tplc="4409001B">
      <w:start w:val="1"/>
      <w:numFmt w:val="lowerRoman"/>
      <w:lvlText w:val="%3."/>
      <w:lvlJc w:val="right"/>
      <w:pPr>
        <w:ind w:left="2952" w:hanging="180"/>
      </w:pPr>
    </w:lvl>
    <w:lvl w:ilvl="3" w:tplc="4409000F">
      <w:start w:val="1"/>
      <w:numFmt w:val="decimal"/>
      <w:lvlText w:val="%4."/>
      <w:lvlJc w:val="left"/>
      <w:pPr>
        <w:ind w:left="3672" w:hanging="360"/>
      </w:pPr>
    </w:lvl>
    <w:lvl w:ilvl="4" w:tplc="44090019">
      <w:start w:val="1"/>
      <w:numFmt w:val="lowerLetter"/>
      <w:lvlText w:val="%5."/>
      <w:lvlJc w:val="left"/>
      <w:pPr>
        <w:ind w:left="4392" w:hanging="360"/>
      </w:pPr>
    </w:lvl>
    <w:lvl w:ilvl="5" w:tplc="4409001B">
      <w:start w:val="1"/>
      <w:numFmt w:val="lowerRoman"/>
      <w:lvlText w:val="%6."/>
      <w:lvlJc w:val="right"/>
      <w:pPr>
        <w:ind w:left="5112" w:hanging="180"/>
      </w:pPr>
    </w:lvl>
    <w:lvl w:ilvl="6" w:tplc="4409000F">
      <w:start w:val="1"/>
      <w:numFmt w:val="decimal"/>
      <w:lvlText w:val="%7."/>
      <w:lvlJc w:val="left"/>
      <w:pPr>
        <w:ind w:left="5832" w:hanging="360"/>
      </w:pPr>
    </w:lvl>
    <w:lvl w:ilvl="7" w:tplc="44090019">
      <w:start w:val="1"/>
      <w:numFmt w:val="lowerLetter"/>
      <w:lvlText w:val="%8."/>
      <w:lvlJc w:val="left"/>
      <w:pPr>
        <w:ind w:left="6552" w:hanging="360"/>
      </w:pPr>
    </w:lvl>
    <w:lvl w:ilvl="8" w:tplc="4409001B">
      <w:start w:val="1"/>
      <w:numFmt w:val="lowerRoman"/>
      <w:lvlText w:val="%9."/>
      <w:lvlJc w:val="right"/>
      <w:pPr>
        <w:ind w:left="7272" w:hanging="180"/>
      </w:pPr>
    </w:lvl>
  </w:abstractNum>
  <w:abstractNum w:abstractNumId="23" w15:restartNumberingAfterBreak="0">
    <w:nsid w:val="7A8A5938"/>
    <w:multiLevelType w:val="hybridMultilevel"/>
    <w:tmpl w:val="E232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8D4C6E"/>
    <w:multiLevelType w:val="hybridMultilevel"/>
    <w:tmpl w:val="AC30533E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3"/>
  </w:num>
  <w:num w:numId="4">
    <w:abstractNumId w:val="9"/>
  </w:num>
  <w:num w:numId="5">
    <w:abstractNumId w:val="2"/>
  </w:num>
  <w:num w:numId="6">
    <w:abstractNumId w:val="17"/>
  </w:num>
  <w:num w:numId="7">
    <w:abstractNumId w:val="18"/>
  </w:num>
  <w:num w:numId="8">
    <w:abstractNumId w:val="18"/>
    <w:lvlOverride w:ilvl="0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1"/>
  </w:num>
  <w:num w:numId="13">
    <w:abstractNumId w:val="1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3"/>
  </w:num>
  <w:num w:numId="20">
    <w:abstractNumId w:val="10"/>
  </w:num>
  <w:num w:numId="21">
    <w:abstractNumId w:val="19"/>
  </w:num>
  <w:num w:numId="22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6"/>
  </w:num>
  <w:num w:numId="26">
    <w:abstractNumId w:val="0"/>
  </w:num>
  <w:num w:numId="27">
    <w:abstractNumId w:val="15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189"/>
    <w:rsid w:val="00000F6B"/>
    <w:rsid w:val="00007DD1"/>
    <w:rsid w:val="00044DD2"/>
    <w:rsid w:val="00075B7E"/>
    <w:rsid w:val="000A3E09"/>
    <w:rsid w:val="000C1D81"/>
    <w:rsid w:val="00105223"/>
    <w:rsid w:val="00110332"/>
    <w:rsid w:val="001B2432"/>
    <w:rsid w:val="001B4DCB"/>
    <w:rsid w:val="001F1117"/>
    <w:rsid w:val="0021312B"/>
    <w:rsid w:val="00224C11"/>
    <w:rsid w:val="002421A0"/>
    <w:rsid w:val="00271E70"/>
    <w:rsid w:val="00280020"/>
    <w:rsid w:val="00323E0D"/>
    <w:rsid w:val="00341747"/>
    <w:rsid w:val="00354EAC"/>
    <w:rsid w:val="00367C6B"/>
    <w:rsid w:val="003A3F0C"/>
    <w:rsid w:val="003B66C8"/>
    <w:rsid w:val="003D3B44"/>
    <w:rsid w:val="003E55A1"/>
    <w:rsid w:val="00401EF0"/>
    <w:rsid w:val="00415C60"/>
    <w:rsid w:val="004229B2"/>
    <w:rsid w:val="004326CC"/>
    <w:rsid w:val="004A2065"/>
    <w:rsid w:val="004E63C4"/>
    <w:rsid w:val="004F53D1"/>
    <w:rsid w:val="00500E4D"/>
    <w:rsid w:val="005027EF"/>
    <w:rsid w:val="00512B7C"/>
    <w:rsid w:val="00516C30"/>
    <w:rsid w:val="00523A46"/>
    <w:rsid w:val="00533C8F"/>
    <w:rsid w:val="005948BD"/>
    <w:rsid w:val="005A76FB"/>
    <w:rsid w:val="005C686A"/>
    <w:rsid w:val="005D49BB"/>
    <w:rsid w:val="005D699B"/>
    <w:rsid w:val="005E456E"/>
    <w:rsid w:val="005F5BED"/>
    <w:rsid w:val="006031B2"/>
    <w:rsid w:val="00617211"/>
    <w:rsid w:val="006213E6"/>
    <w:rsid w:val="00640FEE"/>
    <w:rsid w:val="00642214"/>
    <w:rsid w:val="0065147A"/>
    <w:rsid w:val="0065772E"/>
    <w:rsid w:val="00694012"/>
    <w:rsid w:val="006B774C"/>
    <w:rsid w:val="006D4E6E"/>
    <w:rsid w:val="006D61C3"/>
    <w:rsid w:val="00722253"/>
    <w:rsid w:val="00745D97"/>
    <w:rsid w:val="00751BDD"/>
    <w:rsid w:val="00777B28"/>
    <w:rsid w:val="00795CEA"/>
    <w:rsid w:val="007964A5"/>
    <w:rsid w:val="007A2747"/>
    <w:rsid w:val="007B55E3"/>
    <w:rsid w:val="007B6C9B"/>
    <w:rsid w:val="007B7B87"/>
    <w:rsid w:val="007C1CC1"/>
    <w:rsid w:val="007E149A"/>
    <w:rsid w:val="007F45C0"/>
    <w:rsid w:val="007F5C8B"/>
    <w:rsid w:val="0082092B"/>
    <w:rsid w:val="00831615"/>
    <w:rsid w:val="00842BE2"/>
    <w:rsid w:val="008A76DE"/>
    <w:rsid w:val="008E40F2"/>
    <w:rsid w:val="009172AC"/>
    <w:rsid w:val="00942E21"/>
    <w:rsid w:val="00981CA8"/>
    <w:rsid w:val="0099549B"/>
    <w:rsid w:val="009B38E5"/>
    <w:rsid w:val="009D0CDB"/>
    <w:rsid w:val="009D3096"/>
    <w:rsid w:val="009F4CA3"/>
    <w:rsid w:val="00A14E8D"/>
    <w:rsid w:val="00A607C5"/>
    <w:rsid w:val="00A87FC0"/>
    <w:rsid w:val="00A9348E"/>
    <w:rsid w:val="00AA0020"/>
    <w:rsid w:val="00AD3189"/>
    <w:rsid w:val="00AE5642"/>
    <w:rsid w:val="00B2430C"/>
    <w:rsid w:val="00B33D9B"/>
    <w:rsid w:val="00B4429E"/>
    <w:rsid w:val="00BA264C"/>
    <w:rsid w:val="00BA532E"/>
    <w:rsid w:val="00BF7BDD"/>
    <w:rsid w:val="00C23C29"/>
    <w:rsid w:val="00C45DE5"/>
    <w:rsid w:val="00C706AC"/>
    <w:rsid w:val="00CD0B4A"/>
    <w:rsid w:val="00CF5F46"/>
    <w:rsid w:val="00CF71B5"/>
    <w:rsid w:val="00D11365"/>
    <w:rsid w:val="00D519ED"/>
    <w:rsid w:val="00D65328"/>
    <w:rsid w:val="00DC22C4"/>
    <w:rsid w:val="00DF0385"/>
    <w:rsid w:val="00E02984"/>
    <w:rsid w:val="00E4228F"/>
    <w:rsid w:val="00E4780F"/>
    <w:rsid w:val="00E639E2"/>
    <w:rsid w:val="00E72616"/>
    <w:rsid w:val="00E83655"/>
    <w:rsid w:val="00EB007C"/>
    <w:rsid w:val="00F24FA4"/>
    <w:rsid w:val="00F63F35"/>
    <w:rsid w:val="00FD1F33"/>
    <w:rsid w:val="00FE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777C5"/>
  <w15:docId w15:val="{23670600-AB36-4729-BA84-EB0C9C59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18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AD3189"/>
    <w:pPr>
      <w:spacing w:after="0" w:line="240" w:lineRule="auto"/>
    </w:pPr>
  </w:style>
  <w:style w:type="table" w:styleId="TableGrid">
    <w:name w:val="Table Grid"/>
    <w:basedOn w:val="TableNormal"/>
    <w:uiPriority w:val="59"/>
    <w:rsid w:val="00AD3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31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3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1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214"/>
  </w:style>
  <w:style w:type="paragraph" w:styleId="Footer">
    <w:name w:val="footer"/>
    <w:basedOn w:val="Normal"/>
    <w:link w:val="FooterChar"/>
    <w:uiPriority w:val="99"/>
    <w:unhideWhenUsed/>
    <w:rsid w:val="00642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214"/>
  </w:style>
  <w:style w:type="paragraph" w:styleId="EndnoteText">
    <w:name w:val="endnote text"/>
    <w:basedOn w:val="Normal"/>
    <w:link w:val="EndnoteTextChar"/>
    <w:uiPriority w:val="99"/>
    <w:semiHidden/>
    <w:unhideWhenUsed/>
    <w:rsid w:val="00EB00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00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B007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42E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E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D1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75B7E"/>
  </w:style>
  <w:style w:type="character" w:customStyle="1" w:styleId="DateChar">
    <w:name w:val="Date Char"/>
    <w:basedOn w:val="DefaultParagraphFont"/>
    <w:link w:val="Date"/>
    <w:uiPriority w:val="99"/>
    <w:semiHidden/>
    <w:rsid w:val="00075B7E"/>
  </w:style>
  <w:style w:type="paragraph" w:customStyle="1" w:styleId="Body">
    <w:name w:val="Body"/>
    <w:rsid w:val="007F5C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sid w:val="009954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65147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Paragraph">
    <w:name w:val="Table Paragraph"/>
    <w:basedOn w:val="Normal"/>
    <w:uiPriority w:val="1"/>
    <w:qFormat/>
    <w:rsid w:val="008A76D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image" Target="media/image23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microsoft.com/office/2007/relationships/hdphoto" Target="media/hdphoto2.wdp"/><Relationship Id="rId27" Type="http://schemas.microsoft.com/office/2007/relationships/hdphoto" Target="media/hdphoto3.wdp"/><Relationship Id="rId30" Type="http://schemas.openxmlformats.org/officeDocument/2006/relationships/image" Target="media/image20.jpeg"/><Relationship Id="rId35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CACF-D42C-40AE-9BA6-A5E45852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9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Darren</cp:lastModifiedBy>
  <cp:revision>11</cp:revision>
  <dcterms:created xsi:type="dcterms:W3CDTF">2020-11-09T09:28:00Z</dcterms:created>
  <dcterms:modified xsi:type="dcterms:W3CDTF">2020-11-13T06:04:00Z</dcterms:modified>
</cp:coreProperties>
</file>